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3F5A94" w:rsidRDefault="003F5A94" w:rsidP="003F5A94">
      <w:pPr>
        <w:jc w:val="center"/>
        <w:rPr>
          <w:sz w:val="20"/>
          <w:szCs w:val="20"/>
        </w:rPr>
      </w:pPr>
    </w:p>
    <w:p w:rsidR="003F5A94" w:rsidRDefault="003F5A94" w:rsidP="003F5A94">
      <w:pPr>
        <w:spacing w:after="0"/>
        <w:ind w:left="4956" w:firstLine="708"/>
        <w:jc w:val="right"/>
        <w:rPr>
          <w:sz w:val="24"/>
          <w:szCs w:val="24"/>
        </w:rPr>
      </w:pPr>
    </w:p>
    <w:p w:rsidR="003F5A94" w:rsidRDefault="003F5A94" w:rsidP="003F5A94">
      <w:pPr>
        <w:spacing w:after="0"/>
      </w:pPr>
      <w:r>
        <w:t>РАССМОТРЕНО Утверждаю:</w:t>
      </w:r>
    </w:p>
    <w:p w:rsidR="003F5A94" w:rsidRDefault="003F5A94" w:rsidP="003F5A94">
      <w:pPr>
        <w:spacing w:after="0" w:line="240" w:lineRule="auto"/>
        <w:rPr>
          <w:sz w:val="24"/>
          <w:szCs w:val="24"/>
        </w:rPr>
      </w:pPr>
      <w:r>
        <w:t xml:space="preserve"> на заседании педагогического совета колледжа</w:t>
      </w:r>
      <w:r>
        <w:tab/>
      </w:r>
      <w:r>
        <w:tab/>
      </w:r>
      <w:r>
        <w:tab/>
        <w:t xml:space="preserve">           Директор «ВЛТК»</w:t>
      </w:r>
    </w:p>
    <w:p w:rsidR="003F5A94" w:rsidRDefault="003F5A94" w:rsidP="003F5A94">
      <w:pPr>
        <w:spacing w:after="0" w:line="240" w:lineRule="auto"/>
      </w:pPr>
      <w:r>
        <w:t xml:space="preserve"> Протокол № 1                                                                                                               ___________________</w:t>
      </w:r>
    </w:p>
    <w:p w:rsidR="003F5A94" w:rsidRDefault="003F5A94" w:rsidP="003F5A94">
      <w:pPr>
        <w:spacing w:after="0" w:line="240" w:lineRule="auto"/>
        <w:rPr>
          <w:sz w:val="24"/>
          <w:szCs w:val="24"/>
        </w:rPr>
      </w:pPr>
      <w:r>
        <w:t xml:space="preserve"> от «29» августа  2024г</w:t>
      </w:r>
      <w:r>
        <w:rPr>
          <w:sz w:val="24"/>
          <w:szCs w:val="24"/>
        </w:rPr>
        <w:t xml:space="preserve">Маломоркин С.М.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30.08.2024г.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P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3F5A94">
        <w:rPr>
          <w:sz w:val="32"/>
          <w:szCs w:val="32"/>
        </w:rPr>
        <w:t>АННОТАЦИЯ ПРОГРАММЫ ПОДГОТОВКИ СПЕЦИАЛИСТОВ СРЕДНЕГО ЗВЕНА.</w:t>
      </w: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4B3D7D">
        <w:rPr>
          <w:rFonts w:ascii="Times New Roman" w:hAnsi="Times New Roman"/>
          <w:sz w:val="32"/>
          <w:szCs w:val="32"/>
        </w:rPr>
        <w:t xml:space="preserve"> ПО СПЕЦИАЛЬНОСТИ 35.02.01 «ЛЕСНОЕ И ЛЕСОПАРКОВОЕ ХОЗЯЙСТВО»</w:t>
      </w: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4B3D7D">
        <w:rPr>
          <w:rFonts w:ascii="Times New Roman" w:hAnsi="Times New Roman"/>
          <w:sz w:val="32"/>
          <w:szCs w:val="32"/>
        </w:rPr>
        <w:t>базовая подготовка</w:t>
      </w: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B19" w:rsidRDefault="001B5B19" w:rsidP="005E3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Квалификация: специалист лесного и </w:t>
      </w: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лесопаркового хозяйства.</w:t>
      </w: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Форма обучения – очная </w:t>
      </w: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Нормативный срок обучения – 1 года 10 месяцев</w:t>
      </w:r>
    </w:p>
    <w:p w:rsidR="003F5A94" w:rsidRPr="00204965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на  базе  среднего  общего образования</w:t>
      </w:r>
    </w:p>
    <w:p w:rsidR="003F5A94" w:rsidRPr="00204965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Pr="00204965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Pr="00204965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Великие Луки </w:t>
      </w:r>
    </w:p>
    <w:p w:rsidR="003F5A94" w:rsidRPr="00204965" w:rsidRDefault="001B5B19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F5A94">
        <w:rPr>
          <w:rFonts w:ascii="Times New Roman" w:hAnsi="Times New Roman"/>
          <w:sz w:val="24"/>
          <w:szCs w:val="24"/>
        </w:rPr>
        <w:t>г.</w:t>
      </w:r>
    </w:p>
    <w:p w:rsidR="001B5B19" w:rsidRDefault="001B5B19" w:rsidP="001B5B19"/>
    <w:p w:rsidR="005E3C4D" w:rsidRDefault="005E3C4D" w:rsidP="001B5B19"/>
    <w:p w:rsidR="00B12A3C" w:rsidRDefault="00B12A3C" w:rsidP="00B12A3C">
      <w:pPr>
        <w:jc w:val="center"/>
      </w:pPr>
      <w:r>
        <w:t>АННОТАЦИЯ</w:t>
      </w:r>
    </w:p>
    <w:p w:rsidR="00B12A3C" w:rsidRDefault="00B12A3C" w:rsidP="00B12A3C">
      <w:pPr>
        <w:jc w:val="center"/>
      </w:pPr>
      <w:r>
        <w:lastRenderedPageBreak/>
        <w:t>основной профессиональной образовательной программы СПО – программы подготовки специалистов среднего звена по специальности</w:t>
      </w:r>
    </w:p>
    <w:tbl>
      <w:tblPr>
        <w:tblStyle w:val="a3"/>
        <w:tblW w:w="0" w:type="auto"/>
        <w:tblLook w:val="04A0"/>
      </w:tblPr>
      <w:tblGrid>
        <w:gridCol w:w="2043"/>
        <w:gridCol w:w="7528"/>
      </w:tblGrid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Код, наименование специальности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35.02.01 Лесное и лесопарковое хозяйство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r>
              <w:t>Квалификация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Специалист лесного и лесопаркового хозяйства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Область профессиональной деятельности выпускника</w:t>
            </w:r>
          </w:p>
        </w:tc>
        <w:tc>
          <w:tcPr>
            <w:tcW w:w="7528" w:type="dxa"/>
          </w:tcPr>
          <w:p w:rsidR="00B12A3C" w:rsidRDefault="00B12A3C" w:rsidP="005E3C4D">
            <w:r>
              <w:t>Учебный процесс базируется на компетентностном подходе, реализация которого способствует личностному и профессиональному росту обучающихся, повышению их конкурентоспособности на рынке труда. В ходе учебного процесса у обучающихся формируются компетенции, необходимые для профессиональной деятельности в области организации лесохозяйственной деятельности на территории лесничества, организации мероприятий по предупреждению и тушению лесных пожаров, осуществлении государственного лесного надзора (лесной охраны), использования защитных лесов и лесов для осуществления рекреационной деятельности</w:t>
            </w:r>
          </w:p>
        </w:tc>
      </w:tr>
      <w:tr w:rsidR="00B12A3C" w:rsidTr="001B5B19">
        <w:trPr>
          <w:trHeight w:val="464"/>
        </w:trPr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Форма обучения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очная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Срок получения образования по образовательной программе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1 год 10 месяцев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Договор о сетевой форме реализации образовательной программы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отсутствует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Содержание образовательной программы (основные дисциплины, практики)</w:t>
            </w:r>
          </w:p>
        </w:tc>
        <w:tc>
          <w:tcPr>
            <w:tcW w:w="7528" w:type="dxa"/>
          </w:tcPr>
          <w:p w:rsidR="003B4402" w:rsidRDefault="00B12A3C" w:rsidP="003B4402">
            <w:r>
              <w:t xml:space="preserve">СГ.01 История России </w:t>
            </w:r>
          </w:p>
          <w:p w:rsidR="003B4402" w:rsidRDefault="00B12A3C" w:rsidP="003B4402">
            <w:r>
              <w:t>СГ.02 Основы философии</w:t>
            </w:r>
          </w:p>
          <w:p w:rsidR="003B4402" w:rsidRDefault="00B12A3C" w:rsidP="003B4402">
            <w:r>
              <w:t xml:space="preserve"> СГ.03 Иностранный язык в профессиональной деятельности </w:t>
            </w:r>
          </w:p>
          <w:p w:rsidR="003B4402" w:rsidRDefault="00B12A3C" w:rsidP="003B4402">
            <w:r>
              <w:t xml:space="preserve">СГ.04 Физическая культура/Адаптивная физическая культура </w:t>
            </w:r>
          </w:p>
          <w:p w:rsidR="003B4402" w:rsidRDefault="00B12A3C" w:rsidP="003B4402">
            <w:r>
              <w:t>СГ.05 Психология общения</w:t>
            </w:r>
          </w:p>
          <w:p w:rsidR="003B4402" w:rsidRDefault="00B12A3C" w:rsidP="003B4402">
            <w:r>
              <w:t xml:space="preserve"> СГ.06 Безопасность жизнедеятельности</w:t>
            </w:r>
          </w:p>
          <w:p w:rsidR="003B4402" w:rsidRDefault="00B12A3C" w:rsidP="003B4402">
            <w:r>
              <w:t xml:space="preserve"> СГ.07 Основы финансовой грамотности</w:t>
            </w:r>
          </w:p>
          <w:p w:rsidR="00177DE3" w:rsidRDefault="00B12A3C" w:rsidP="003B4402">
            <w:r>
              <w:t xml:space="preserve"> СГ.08 Адаптация выпускника на рынке труда/</w:t>
            </w:r>
            <w:r w:rsidR="000850CD">
              <w:t>Основы интел</w:t>
            </w:r>
            <w:r>
              <w:t>лектуального труда</w:t>
            </w:r>
          </w:p>
          <w:p w:rsidR="003B4402" w:rsidRDefault="00B12A3C" w:rsidP="003B4402">
            <w:r>
              <w:t xml:space="preserve"> ОП.01 Геоинформационные и БПЛА-технологии в лесном деле </w:t>
            </w:r>
          </w:p>
          <w:p w:rsidR="003B4402" w:rsidRDefault="00B12A3C" w:rsidP="003B4402">
            <w:r>
              <w:t>ОП.02 Экологические основы природопользования</w:t>
            </w:r>
          </w:p>
          <w:p w:rsidR="003B4402" w:rsidRDefault="00B12A3C" w:rsidP="003B4402">
            <w:r>
              <w:t xml:space="preserve"> ОП.03 Инженерная графика</w:t>
            </w:r>
          </w:p>
          <w:p w:rsidR="003B4402" w:rsidRDefault="00B12A3C" w:rsidP="003B4402">
            <w:r>
              <w:t xml:space="preserve"> ОП.04 Основы древесиноведения и лесного товароведения </w:t>
            </w:r>
          </w:p>
          <w:p w:rsidR="003B4402" w:rsidRDefault="00B12A3C" w:rsidP="003B4402">
            <w:r>
              <w:t xml:space="preserve">ОП.05 Основы лесного картографирования </w:t>
            </w:r>
          </w:p>
          <w:p w:rsidR="003B4402" w:rsidRDefault="00B12A3C" w:rsidP="003B4402">
            <w:r>
              <w:t>ОП.06 Основы лесоуправления</w:t>
            </w:r>
          </w:p>
          <w:p w:rsidR="003B4402" w:rsidRDefault="00B12A3C" w:rsidP="003B4402">
            <w:r>
              <w:t xml:space="preserve"> ОП.07 Лесные экосистемы</w:t>
            </w:r>
          </w:p>
          <w:p w:rsidR="003B4402" w:rsidRDefault="00B12A3C" w:rsidP="003B4402">
            <w:r>
              <w:t xml:space="preserve"> ОП.08 Прикладные компьютерные программы в профессиональной деятельности</w:t>
            </w:r>
          </w:p>
          <w:p w:rsidR="003B4402" w:rsidRDefault="00B12A3C" w:rsidP="003B4402">
            <w:r>
              <w:t xml:space="preserve"> ОП.09 Основы экономики, менеджмента и маркентинга</w:t>
            </w:r>
          </w:p>
          <w:p w:rsidR="003B4402" w:rsidRDefault="00B12A3C" w:rsidP="003B4402">
            <w:r>
              <w:t xml:space="preserve">ОП.10 Правовые основы профессиональной деятельности и охрана труда ПМ.01 Организация лесохозяйственной деятельности на территории лесничества </w:t>
            </w:r>
          </w:p>
          <w:p w:rsidR="003B4402" w:rsidRDefault="00B12A3C" w:rsidP="003B4402">
            <w:r>
              <w:t xml:space="preserve">МДК.01.01 Технологические процессы лесоразведения и воспроизводства лесов </w:t>
            </w:r>
          </w:p>
          <w:p w:rsidR="003B4402" w:rsidRDefault="00B12A3C" w:rsidP="003B4402">
            <w:r>
              <w:t xml:space="preserve">МДК.01.02 Организация охраны и защиты лесов </w:t>
            </w:r>
          </w:p>
          <w:p w:rsidR="003B4402" w:rsidRDefault="00B12A3C" w:rsidP="003B4402">
            <w:r>
              <w:t xml:space="preserve">МДК.01.03 Технология лесоустройства, формирования лесных участков и проведения государственной инвентаризации лесов </w:t>
            </w:r>
          </w:p>
          <w:p w:rsidR="003B4402" w:rsidRDefault="00B12A3C" w:rsidP="003B4402">
            <w:r>
              <w:lastRenderedPageBreak/>
              <w:t xml:space="preserve">УП.01.01 Учебная практика </w:t>
            </w:r>
          </w:p>
          <w:p w:rsidR="003B4402" w:rsidRDefault="00B12A3C" w:rsidP="003B4402">
            <w:r>
              <w:t xml:space="preserve">УП.01.02 Учебная практика </w:t>
            </w:r>
          </w:p>
          <w:p w:rsidR="003B4402" w:rsidRDefault="00B12A3C" w:rsidP="003B4402">
            <w:r>
              <w:t xml:space="preserve">ПП.01.01 Производственная практика (по профилю специальности) </w:t>
            </w:r>
          </w:p>
          <w:p w:rsidR="003B4402" w:rsidRDefault="00B12A3C" w:rsidP="003B4402">
            <w:r>
              <w:t xml:space="preserve">ПМ.02 Организация мероприятий по предупреждению и тушению лесных пожаров </w:t>
            </w:r>
          </w:p>
          <w:p w:rsidR="003B4402" w:rsidRDefault="00B12A3C" w:rsidP="003B4402">
            <w:r>
              <w:t xml:space="preserve">МДК.02.01 Организация мероприятий по предупреждению возникновения лесных пожаров и контролю за соблюдением правил пожарной безопасности в лесах </w:t>
            </w:r>
          </w:p>
          <w:p w:rsidR="003B4402" w:rsidRDefault="00B12A3C" w:rsidP="003B4402">
            <w:r>
              <w:t>УП.02.01 Учебная практика</w:t>
            </w:r>
          </w:p>
          <w:p w:rsidR="003B4402" w:rsidRDefault="00B12A3C" w:rsidP="003B4402">
            <w:r>
              <w:t xml:space="preserve"> ПП.02.01 Производственная практика (по профилю специальности) </w:t>
            </w:r>
          </w:p>
          <w:p w:rsidR="003B4402" w:rsidRDefault="00B12A3C" w:rsidP="003B4402">
            <w:r>
              <w:t xml:space="preserve">ПМ.03 Осуществление государственного лесного надзора (лесной охраны) МДК.03.01 Организация контроля за состоянием, использованием, охраной, защитой лесного фонда и воспроизводством лесов </w:t>
            </w:r>
          </w:p>
          <w:p w:rsidR="003B4402" w:rsidRDefault="00B12A3C" w:rsidP="003B4402">
            <w:r>
              <w:t>МДК.03.02 Организация работ по документированию и контролю результатов проверок</w:t>
            </w:r>
          </w:p>
          <w:p w:rsidR="003B4402" w:rsidRDefault="00B12A3C" w:rsidP="003B4402">
            <w:r>
              <w:t xml:space="preserve"> УП.03.01 Учебная практика</w:t>
            </w:r>
          </w:p>
          <w:p w:rsidR="003B4402" w:rsidRDefault="00B12A3C" w:rsidP="003B4402">
            <w:r>
              <w:t xml:space="preserve"> ПП.03.01 Производственная практика (по профилю специальности) </w:t>
            </w:r>
          </w:p>
          <w:p w:rsidR="003B4402" w:rsidRDefault="00B12A3C" w:rsidP="003B4402">
            <w:r>
              <w:t>ПМ.04 Организация использования защитных лесов и лесов для осуществления рекреационной деятельности</w:t>
            </w:r>
          </w:p>
          <w:p w:rsidR="003B4402" w:rsidRDefault="00B12A3C" w:rsidP="003B4402">
            <w:r>
              <w:t xml:space="preserve"> МДК.04.01 Технология использования лесов для осуществления рекреационной деятельности </w:t>
            </w:r>
          </w:p>
          <w:p w:rsidR="003B4402" w:rsidRDefault="00B12A3C" w:rsidP="003B4402">
            <w:r>
              <w:t>МДК.04.02 Организация мероприятий по использованию, охране особо охраняемых природных территорий и лесов, выполняющих водоохранные и защитные функции</w:t>
            </w:r>
          </w:p>
          <w:p w:rsidR="003B4402" w:rsidRDefault="00B12A3C" w:rsidP="003B4402">
            <w:r>
              <w:t xml:space="preserve"> УП.04.01 Учебная практика</w:t>
            </w:r>
          </w:p>
          <w:p w:rsidR="00B12A3C" w:rsidRDefault="00B12A3C" w:rsidP="003B4402">
            <w:r>
              <w:t>ПП.04.01 Производственная практика (по профилю специальности) ПДП Производственная практика (преддипломная)</w:t>
            </w:r>
          </w:p>
        </w:tc>
      </w:tr>
      <w:tr w:rsidR="00B12A3C" w:rsidTr="001B5B19">
        <w:tc>
          <w:tcPr>
            <w:tcW w:w="2043" w:type="dxa"/>
          </w:tcPr>
          <w:p w:rsidR="00B12A3C" w:rsidRDefault="00177DE3" w:rsidP="00B12A3C">
            <w:pPr>
              <w:jc w:val="center"/>
            </w:pPr>
            <w:r>
              <w:lastRenderedPageBreak/>
              <w:t>Выбранные профессиональные стандарты по уровню квалификации</w:t>
            </w:r>
          </w:p>
        </w:tc>
        <w:tc>
          <w:tcPr>
            <w:tcW w:w="7528" w:type="dxa"/>
          </w:tcPr>
          <w:p w:rsidR="00B12A3C" w:rsidRDefault="00177DE3" w:rsidP="00177DE3">
            <w:r>
              <w:t>Приказ Минпросвещения России от 27.10.2023 N 799 "Об утверждении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хозяйство" (Зарегистрировано в Минюсте России 01.12.2023 N 76210)</w:t>
            </w:r>
          </w:p>
        </w:tc>
      </w:tr>
      <w:tr w:rsidR="00177DE3" w:rsidTr="001B5B19">
        <w:tc>
          <w:tcPr>
            <w:tcW w:w="2043" w:type="dxa"/>
          </w:tcPr>
          <w:p w:rsidR="00177DE3" w:rsidRDefault="00177DE3" w:rsidP="00B12A3C">
            <w:pPr>
              <w:jc w:val="center"/>
            </w:pPr>
            <w:r>
              <w:t>Планируемые результаты освоения образовательной программы (компетенции)</w:t>
            </w:r>
          </w:p>
        </w:tc>
        <w:tc>
          <w:tcPr>
            <w:tcW w:w="7528" w:type="dxa"/>
          </w:tcPr>
          <w:p w:rsidR="00177DE3" w:rsidRDefault="00177DE3" w:rsidP="00177DE3">
            <w:r>
              <w:t xml:space="preserve">      Учебный процесс базируется на компетентностном подходе, реализация которого способствует личностному и профессиональному росту обучающихся, повышению их конкурентоспособности на рынке труда.</w:t>
            </w:r>
          </w:p>
          <w:p w:rsidR="00177DE3" w:rsidRDefault="00177DE3" w:rsidP="00177DE3">
            <w:r>
              <w:t xml:space="preserve">      В ходе учебного процесса у обучающегося формируются:</w:t>
            </w:r>
          </w:p>
          <w:p w:rsidR="00177DE3" w:rsidRDefault="00177DE3" w:rsidP="00177DE3">
            <w:r>
              <w:t xml:space="preserve"> - </w:t>
            </w:r>
            <w:r w:rsidRPr="00177DE3">
              <w:rPr>
                <w:i/>
              </w:rPr>
              <w:t>общие компетенции</w:t>
            </w:r>
            <w:r>
              <w:t xml:space="preserve">: </w:t>
            </w:r>
          </w:p>
          <w:p w:rsidR="00177DE3" w:rsidRDefault="00177DE3" w:rsidP="00177DE3">
            <w: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177DE3" w:rsidRDefault="00177DE3" w:rsidP="00177DE3">
            <w: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177DE3" w:rsidRDefault="00177DE3" w:rsidP="00177DE3">
            <w: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      </w:r>
          </w:p>
          <w:p w:rsidR="00177DE3" w:rsidRDefault="00177DE3" w:rsidP="00177DE3">
            <w:r>
              <w:t xml:space="preserve">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177DE3" w:rsidRDefault="00177DE3" w:rsidP="00177DE3">
            <w:r>
      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r>
              <w:lastRenderedPageBreak/>
              <w:t xml:space="preserve">антикоррупционного поведения; </w:t>
            </w:r>
          </w:p>
          <w:p w:rsidR="00177DE3" w:rsidRDefault="00177DE3" w:rsidP="00177DE3"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177DE3" w:rsidRDefault="00177DE3" w:rsidP="00177DE3"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177DE3" w:rsidRDefault="00177DE3" w:rsidP="00177DE3">
            <w:r>
              <w:t>ОК 09. Пользоваться профессиональной документацией на государственно</w:t>
            </w:r>
          </w:p>
          <w:p w:rsidR="00177DE3" w:rsidRDefault="00177DE3" w:rsidP="00177DE3">
            <w:r>
              <w:t xml:space="preserve">м и иностранном языках. </w:t>
            </w:r>
          </w:p>
          <w:p w:rsidR="00177DE3" w:rsidRDefault="00177DE3" w:rsidP="00177DE3">
            <w:r>
              <w:t xml:space="preserve">- </w:t>
            </w:r>
            <w:r w:rsidRPr="00177DE3">
              <w:rPr>
                <w:i/>
              </w:rPr>
              <w:t>профессиональные компетенции</w:t>
            </w:r>
            <w:r>
              <w:t xml:space="preserve">: </w:t>
            </w:r>
          </w:p>
          <w:p w:rsidR="00177DE3" w:rsidRDefault="00177DE3" w:rsidP="00177DE3">
            <w:r>
              <w:t>ПК 1.1. Осуществлять мероприятия по использованию лесов.</w:t>
            </w:r>
          </w:p>
          <w:p w:rsidR="00177DE3" w:rsidRDefault="00177DE3" w:rsidP="00177DE3">
            <w:r>
              <w:t xml:space="preserve"> ПК 1.2. Осуществлять мероприятия по воспроизводству лесов и лесоразведению. </w:t>
            </w:r>
          </w:p>
          <w:p w:rsidR="00177DE3" w:rsidRDefault="00177DE3" w:rsidP="00177DE3">
            <w:r>
              <w:t xml:space="preserve">ПК 1.3. Осуществлять мероприятия по охране и защите лесов. </w:t>
            </w:r>
          </w:p>
          <w:p w:rsidR="00177DE3" w:rsidRDefault="00177DE3" w:rsidP="00177DE3">
            <w:r>
              <w:t xml:space="preserve">ПК 1.4. Организовывать проведение лесоустройства в границахлесных участков и лесничеств. </w:t>
            </w:r>
          </w:p>
          <w:p w:rsidR="00177DE3" w:rsidRDefault="00177DE3" w:rsidP="00177DE3">
            <w:r>
              <w:t xml:space="preserve">ПК 1.5. 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 </w:t>
            </w:r>
          </w:p>
          <w:p w:rsidR="00177DE3" w:rsidRDefault="00177DE3" w:rsidP="00177DE3">
            <w:r>
              <w:t xml:space="preserve">ПК 1.6. Организовывать проведение государственной инвентаризации лесов. ПК 2.1. Осуществлять мониторинг пожарной опасности в лесах и лесных пожаров. </w:t>
            </w:r>
          </w:p>
          <w:p w:rsidR="00177DE3" w:rsidRDefault="00177DE3" w:rsidP="00177DE3">
            <w:r>
              <w:t>ПК 2.2. Осуществлять мероприятия по предупреждению возникновения лесных пожаров и контролю за соблюдением правил пожарной безопасности в лесах.</w:t>
            </w:r>
          </w:p>
          <w:p w:rsidR="00177DE3" w:rsidRDefault="00177DE3" w:rsidP="00177DE3">
            <w:r>
              <w:t xml:space="preserve"> ПК 3.1. Осуществлять контроль за состоянием, использованием, охраной, защитой лесного фонда и воспроизводством лесов. </w:t>
            </w:r>
          </w:p>
          <w:p w:rsidR="00177DE3" w:rsidRDefault="00177DE3" w:rsidP="00177DE3">
            <w:r>
              <w:t xml:space="preserve">ПК 3.2. Выполнять работы по документированию результатов проверок. ПК 3.3. Выполнять работы по контролю за устранением выявленных при проведении проверок нарушений. </w:t>
            </w:r>
          </w:p>
          <w:p w:rsidR="00177DE3" w:rsidRDefault="00177DE3" w:rsidP="00177DE3">
            <w:r>
              <w:t>ПК 4.1. Осуществлять мероприятия по использованию лесов для осуществления рекреационной деятельности.</w:t>
            </w:r>
          </w:p>
          <w:p w:rsidR="00177DE3" w:rsidRDefault="00177DE3" w:rsidP="00177DE3">
            <w:r>
              <w:t xml:space="preserve"> ПК 4.2. Осуществлять мероприятия по использованию и охране особо охраняемых природных территорий. </w:t>
            </w:r>
          </w:p>
          <w:p w:rsidR="00177DE3" w:rsidRDefault="00177DE3" w:rsidP="00177DE3">
            <w:r>
              <w:t>ПК 4.3. Осуществлять мероприятия по использованию и сохранению лесов, выполняющих водоохранные и защитные функции</w:t>
            </w:r>
          </w:p>
        </w:tc>
      </w:tr>
      <w:tr w:rsidR="00177DE3" w:rsidTr="001B5B19">
        <w:trPr>
          <w:trHeight w:val="1126"/>
        </w:trPr>
        <w:tc>
          <w:tcPr>
            <w:tcW w:w="2043" w:type="dxa"/>
          </w:tcPr>
          <w:p w:rsidR="00177DE3" w:rsidRDefault="00177DE3" w:rsidP="00B12A3C">
            <w:pPr>
              <w:jc w:val="center"/>
            </w:pPr>
          </w:p>
          <w:p w:rsidR="00177DE3" w:rsidRDefault="00771B35" w:rsidP="00B12A3C">
            <w:pPr>
              <w:jc w:val="center"/>
            </w:pPr>
            <w:r>
              <w:t>Формы аттестации</w:t>
            </w:r>
          </w:p>
        </w:tc>
        <w:tc>
          <w:tcPr>
            <w:tcW w:w="7528" w:type="dxa"/>
          </w:tcPr>
          <w:p w:rsidR="00177DE3" w:rsidRDefault="00771B35" w:rsidP="00771B35">
            <w:r>
              <w:t>Зачет, дифференцированный зачет, экзамен, комплексный экзамен, экзамен (квалификационный), курсовая работа (проект), демонстрационный экзамен, защита дипломного проекта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7528" w:type="dxa"/>
          </w:tcPr>
          <w:p w:rsidR="00771B35" w:rsidRDefault="00771B35" w:rsidP="00771B35">
            <w:r>
              <w:t xml:space="preserve">Обучающиеся готовятся к выполнению следующих видов деятельности: </w:t>
            </w:r>
          </w:p>
          <w:p w:rsidR="00771B35" w:rsidRDefault="00771B35" w:rsidP="00771B35">
            <w:r>
              <w:t>1. Организация лесохозяйственной деятельности на территории лесничества;</w:t>
            </w:r>
          </w:p>
          <w:p w:rsidR="00771B35" w:rsidRDefault="00771B35" w:rsidP="00771B35">
            <w:r>
              <w:t xml:space="preserve"> 2. Организация мероприятий по предупреждению и тушению лесных пожаров; </w:t>
            </w:r>
          </w:p>
          <w:p w:rsidR="00771B35" w:rsidRDefault="00771B35" w:rsidP="00771B35">
            <w:r>
              <w:t>3. Осуществление государственного лесного надзора (лесной охраны);</w:t>
            </w:r>
          </w:p>
          <w:p w:rsidR="00177DE3" w:rsidRDefault="00771B35" w:rsidP="00771B35">
            <w:r>
              <w:t xml:space="preserve"> 4. Организация использования защитных лесов и лесов для осуществления рекреационной деятельности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t>Условия и перспективы профессиональной карьеры</w:t>
            </w:r>
          </w:p>
        </w:tc>
        <w:tc>
          <w:tcPr>
            <w:tcW w:w="7528" w:type="dxa"/>
          </w:tcPr>
          <w:p w:rsidR="00771B35" w:rsidRDefault="00771B35" w:rsidP="00771B35">
            <w:r>
              <w:t xml:space="preserve">Потребность в выпускниках направление подготовки 35.02.01 Лесное и лесопарковое хозяйство существует у различных работодателей, включая государственные и бизнес-структуры. Деятельность специалиста этой специальности направлена на обеспечение многоцелевого, рационального, </w:t>
            </w:r>
            <w:r>
              <w:lastRenderedPageBreak/>
              <w:t>непрерывного, неистощительного использования лесов для удовлетворения потребностей общества в лесах и лесных ресурсах. Специалисты работают в лесопарковых хозяйствах, лесничествах,  охотничьих хозяйствах, в фирмах по озеленению городов, на предприятиях по заготовке и переработке леса</w:t>
            </w:r>
          </w:p>
          <w:p w:rsidR="00177DE3" w:rsidRDefault="00771B35" w:rsidP="00771B35">
            <w:r>
              <w:t xml:space="preserve"> В их профессиональные обязанности входит контроль за технологическими процессами по воспроизводству, улучшению породного состава, качества лесных насаждений. Забота о повышении продуктивности лесов.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lastRenderedPageBreak/>
              <w:t>Образовательные технологии, используемые при реализации образовательной программы, в том числе дистанционные образовательные технологии, электронное обучение</w:t>
            </w:r>
          </w:p>
        </w:tc>
        <w:tc>
          <w:tcPr>
            <w:tcW w:w="7528" w:type="dxa"/>
          </w:tcPr>
          <w:p w:rsidR="00177DE3" w:rsidRDefault="00771B35" w:rsidP="00771B35">
            <w:r>
              <w:t>Для обучения студентов используются следующие инструменты: устные лекции, лекции с применением проектора (показ фильмов, презентаций, фотографий), лабораторные и практические занятия. Для углубленного изучения учебных дисциплин и профессиональных модулей студентам предлагается участие в круглых столах, практических и научно-методических конференциях с участием социальных партнёров, в республиканских и всероссийских олимпиадах и конкурсах профессионального  мастерства.</w:t>
            </w:r>
          </w:p>
        </w:tc>
      </w:tr>
      <w:tr w:rsidR="00771B35" w:rsidTr="001B5B19">
        <w:tc>
          <w:tcPr>
            <w:tcW w:w="2043" w:type="dxa"/>
          </w:tcPr>
          <w:p w:rsidR="00771B35" w:rsidRDefault="00771B35" w:rsidP="00B12A3C">
            <w:pPr>
              <w:jc w:val="center"/>
            </w:pPr>
            <w:r>
              <w:t>Договоры о стратегическом партнерстве, договоры о практической подготовке</w:t>
            </w:r>
          </w:p>
        </w:tc>
        <w:tc>
          <w:tcPr>
            <w:tcW w:w="7528" w:type="dxa"/>
          </w:tcPr>
          <w:p w:rsidR="00771B35" w:rsidRDefault="00771B35" w:rsidP="00771B35">
            <w:r>
              <w:t>Особое внимание в процессе реализации образовательной про граммы уделяется практико-ориентированному обучению, что означает включенность работодателей в разработку образовательной программы и учебный процесс (проведение занятий, руководство курсовыми работами, работа в государственной экзаменационной комиссии). При реализации образовательной программы большое внимание уделяется теоретической и практической подготовке выпускников с учетом требований потенциальных работодателей.</w:t>
            </w:r>
          </w:p>
        </w:tc>
      </w:tr>
      <w:tr w:rsidR="00771B35" w:rsidTr="001B5B19">
        <w:tc>
          <w:tcPr>
            <w:tcW w:w="2043" w:type="dxa"/>
          </w:tcPr>
          <w:p w:rsidR="00771B35" w:rsidRDefault="00771B35" w:rsidP="00B12A3C">
            <w:pPr>
              <w:jc w:val="center"/>
            </w:pPr>
            <w:r>
              <w:t>Ресурсное обеспечение образовательной программы (условия реализации ОП)</w:t>
            </w:r>
          </w:p>
        </w:tc>
        <w:tc>
          <w:tcPr>
            <w:tcW w:w="7528" w:type="dxa"/>
          </w:tcPr>
          <w:p w:rsidR="00771B35" w:rsidRDefault="00771B35" w:rsidP="00771B35">
            <w:r>
              <w:t>Ресурсное обеспечение образовательной программы (кадровые условия реализации ОП, учебно-методическое и материальнотехническ</w:t>
            </w:r>
          </w:p>
          <w:p w:rsidR="00771B35" w:rsidRDefault="00771B35" w:rsidP="00771B35">
            <w:r>
              <w:t>Реализация образовательной программы обеспечивается педагогическими работниками техникума,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указанной во ФГОС СПО по специальности 35.02.01 Лесное и лесопарковое хозяйство, имеющих стаж работы в данной профессиональной области не менее трех лет. Квалификация педагогических работников, участвующих в реализации ППССЗ, отвечает квалификационным требованиям, указанным в квалификационных справочниках и профессиональных стандартах.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по специальности 35.02.01 Лесное и лесопарковое хозяйство.</w:t>
            </w:r>
          </w:p>
          <w:p w:rsidR="00771B35" w:rsidRDefault="00771B35" w:rsidP="00771B35">
            <w:r>
              <w:t xml:space="preserve"> Для проведения занятий всех видов используются учебные аудитории, помещения для самостоятельной работы, мастерские и лаборатории, оснащенные оборудованием, техническими средствами обучения и материалами в соответствии с требованиями ФГОС. Во время самостоятельной подготовки обучающиеся обеспечены доступом к информационно-телекоммуникационной сети "Интернет". Образовательная программа обеспечена учебно-методической документацией и необходимым комплектом лицензионного программного обеспечения по всем дисциплинам, междисциплинарным курсам и модулям.</w:t>
            </w:r>
          </w:p>
          <w:p w:rsidR="00771B35" w:rsidRDefault="00771B35" w:rsidP="00771B35">
            <w:r>
              <w:lastRenderedPageBreak/>
              <w:t>Библиотечный фонд укомплектован печатными и электронными изданиями основной и дополнительной учебной литературы по дисциплинам (модулям) всех учебных циклов, изданными за последние 5 лет. Библиотечный фонд помимо учебной литературы включает официальные, справочно-библиографические и периодические издания.</w:t>
            </w:r>
          </w:p>
        </w:tc>
      </w:tr>
      <w:tr w:rsidR="001B5B19" w:rsidTr="001B5B19">
        <w:trPr>
          <w:trHeight w:val="1064"/>
        </w:trPr>
        <w:tc>
          <w:tcPr>
            <w:tcW w:w="2043" w:type="dxa"/>
            <w:vMerge w:val="restart"/>
          </w:tcPr>
          <w:p w:rsidR="001B5B19" w:rsidRDefault="001B5B19" w:rsidP="00B12A3C">
            <w:pPr>
              <w:jc w:val="center"/>
            </w:pPr>
            <w:r>
              <w:lastRenderedPageBreak/>
              <w:t>Представители работодателей</w:t>
            </w:r>
          </w:p>
        </w:tc>
        <w:tc>
          <w:tcPr>
            <w:tcW w:w="7528" w:type="dxa"/>
          </w:tcPr>
          <w:p w:rsidR="001B5B19" w:rsidRPr="001B5B19" w:rsidRDefault="001B5B19" w:rsidP="001B5B19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5B19">
              <w:rPr>
                <w:rFonts w:asciiTheme="minorHAnsi" w:hAnsiTheme="minorHAnsi" w:cstheme="minorHAnsi"/>
                <w:sz w:val="20"/>
                <w:szCs w:val="20"/>
              </w:rPr>
              <w:t>Комитет  природопользования  Псковской области.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Адрес: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г. Псков, ул. Некрасова, 23 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Телефон приемной: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+7(8112) 299-840 доб.100, факс 299-914 доб.163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Электронная почта: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hyperlink r:id="rId5" w:history="1">
              <w:r w:rsidRPr="001B5B19">
                <w:rPr>
                  <w:rStyle w:val="a5"/>
                  <w:rFonts w:asciiTheme="minorHAnsi" w:hAnsiTheme="minorHAnsi" w:cstheme="minorHAnsi"/>
                  <w:color w:val="0568AD"/>
                  <w:sz w:val="20"/>
                  <w:szCs w:val="20"/>
                </w:rPr>
                <w:t>lic-k1@obladmin.pskov.ru</w:t>
              </w:r>
            </w:hyperlink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Сайты:</w:t>
            </w:r>
            <w:hyperlink r:id="rId6" w:history="1">
              <w:r w:rsidRPr="001B5B19">
                <w:rPr>
                  <w:rStyle w:val="a5"/>
                  <w:rFonts w:asciiTheme="minorHAnsi" w:hAnsiTheme="minorHAnsi" w:cstheme="minorHAnsi"/>
                  <w:color w:val="0568AD"/>
                  <w:sz w:val="20"/>
                  <w:szCs w:val="20"/>
                </w:rPr>
                <w:t>priroda.pskov.ru</w:t>
              </w:r>
            </w:hyperlink>
          </w:p>
        </w:tc>
      </w:tr>
      <w:tr w:rsidR="001B5B19" w:rsidTr="001B5B19">
        <w:tc>
          <w:tcPr>
            <w:tcW w:w="2043" w:type="dxa"/>
            <w:vMerge/>
          </w:tcPr>
          <w:p w:rsidR="001B5B19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1B5B19" w:rsidRDefault="001B5B19" w:rsidP="005E3C4D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Казенное учреждение «Бежаницкое лесничество»</w:t>
            </w:r>
          </w:p>
          <w:p w:rsidR="001B5B19" w:rsidRPr="001B5B19" w:rsidRDefault="001B5B19" w:rsidP="005E3C4D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Адрес лесничества:  182840, Бежаницкий район, п. Бежаницы, ул. Смольная, д. 64</w:t>
            </w:r>
          </w:p>
          <w:p w:rsidR="001B5B19" w:rsidRPr="001B5B19" w:rsidRDefault="001B5B19" w:rsidP="001B5B19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Телефон: тел.: 8 (811-41) 2-22-15,</w:t>
            </w:r>
            <w:r w:rsidRPr="001B5B19">
              <w:rPr>
                <w:rFonts w:cstheme="minorHAnsi"/>
                <w:sz w:val="20"/>
                <w:szCs w:val="20"/>
              </w:rPr>
              <w:br/>
            </w:r>
            <w:r w:rsidRPr="001B5B19">
              <w:rPr>
                <w:rFonts w:cstheme="minorHAnsi"/>
                <w:sz w:val="20"/>
                <w:szCs w:val="20"/>
                <w:lang w:val="de-DE"/>
              </w:rPr>
              <w:t>e-mail: les_bezhanicy@priroda.pskov.ru</w:t>
            </w:r>
          </w:p>
        </w:tc>
      </w:tr>
      <w:tr w:rsidR="001B5B19" w:rsidRPr="001B5B19" w:rsidTr="001B5B19">
        <w:tc>
          <w:tcPr>
            <w:tcW w:w="2043" w:type="dxa"/>
            <w:vMerge/>
          </w:tcPr>
          <w:p w:rsidR="001B5B19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«Великолукское лесничество»</w:t>
            </w:r>
          </w:p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182106, Псковская область,</w:t>
            </w:r>
            <w:r w:rsidRPr="00F4193D">
              <w:rPr>
                <w:sz w:val="20"/>
                <w:szCs w:val="20"/>
              </w:rPr>
              <w:br/>
              <w:t>г. Великие Луки, ул. Фурманова, д. 24</w:t>
            </w:r>
          </w:p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(811-53) 3-82-25</w:t>
            </w:r>
          </w:p>
          <w:p w:rsidR="001B5B19" w:rsidRPr="00EB7FD7" w:rsidRDefault="001B5B19" w:rsidP="001B5B19">
            <w:pPr>
              <w:rPr>
                <w:sz w:val="20"/>
                <w:szCs w:val="20"/>
              </w:rPr>
            </w:pPr>
            <w:r w:rsidRPr="001B5B19">
              <w:rPr>
                <w:sz w:val="20"/>
                <w:szCs w:val="20"/>
                <w:lang w:val="en-US"/>
              </w:rPr>
              <w:t>e</w:t>
            </w:r>
            <w:r w:rsidRPr="00EB7FD7">
              <w:rPr>
                <w:sz w:val="20"/>
                <w:szCs w:val="20"/>
              </w:rPr>
              <w:t>-</w:t>
            </w:r>
            <w:r w:rsidRPr="001B5B19">
              <w:rPr>
                <w:sz w:val="20"/>
                <w:szCs w:val="20"/>
                <w:lang w:val="en-US"/>
              </w:rPr>
              <w:t>mail</w:t>
            </w:r>
            <w:r w:rsidRPr="00EB7FD7">
              <w:rPr>
                <w:sz w:val="20"/>
                <w:szCs w:val="20"/>
              </w:rPr>
              <w:t xml:space="preserve">: </w:t>
            </w:r>
            <w:r w:rsidRPr="001B5B19">
              <w:rPr>
                <w:sz w:val="20"/>
                <w:szCs w:val="20"/>
                <w:lang w:val="en-US"/>
              </w:rPr>
              <w:t>les</w:t>
            </w:r>
            <w:r w:rsidRPr="00EB7FD7">
              <w:rPr>
                <w:sz w:val="20"/>
                <w:szCs w:val="20"/>
              </w:rPr>
              <w:t>_</w:t>
            </w:r>
            <w:r w:rsidRPr="001B5B19">
              <w:rPr>
                <w:sz w:val="20"/>
                <w:szCs w:val="20"/>
                <w:lang w:val="en-US"/>
              </w:rPr>
              <w:t>vlukirajon</w:t>
            </w:r>
            <w:r w:rsidRPr="00EB7FD7">
              <w:rPr>
                <w:sz w:val="20"/>
                <w:szCs w:val="20"/>
              </w:rPr>
              <w:t>@</w:t>
            </w:r>
            <w:r w:rsidRPr="001B5B19">
              <w:rPr>
                <w:sz w:val="20"/>
                <w:szCs w:val="20"/>
                <w:lang w:val="en-US"/>
              </w:rPr>
              <w:t>priroda</w:t>
            </w:r>
            <w:r w:rsidRPr="00EB7FD7">
              <w:rPr>
                <w:sz w:val="20"/>
                <w:szCs w:val="20"/>
              </w:rPr>
              <w:t>.</w:t>
            </w:r>
            <w:r w:rsidRPr="001B5B19">
              <w:rPr>
                <w:sz w:val="20"/>
                <w:szCs w:val="20"/>
                <w:lang w:val="en-US"/>
              </w:rPr>
              <w:t>pskov</w:t>
            </w:r>
            <w:r w:rsidRPr="00EB7FD7">
              <w:rPr>
                <w:sz w:val="20"/>
                <w:szCs w:val="20"/>
              </w:rPr>
              <w:t>.</w:t>
            </w:r>
            <w:r w:rsidRPr="001B5B19">
              <w:rPr>
                <w:sz w:val="20"/>
                <w:szCs w:val="20"/>
                <w:lang w:val="en-US"/>
              </w:rPr>
              <w:t>ru</w:t>
            </w:r>
          </w:p>
        </w:tc>
      </w:tr>
      <w:tr w:rsidR="001B5B19" w:rsidRPr="001B5B19" w:rsidTr="001B5B19">
        <w:tc>
          <w:tcPr>
            <w:tcW w:w="2043" w:type="dxa"/>
            <w:vMerge/>
          </w:tcPr>
          <w:p w:rsidR="001B5B19" w:rsidRPr="00EB7FD7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«Невельское лесничество»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182510, Невельский район,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 xml:space="preserve">г. Невель, ул. Великолукская, д. 1-а 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(811-51) 2-44-37 ,</w:t>
            </w:r>
          </w:p>
          <w:p w:rsidR="001B5B19" w:rsidRPr="00EB7FD7" w:rsidRDefault="001B5B19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  <w:lang w:val="de-DE"/>
              </w:rPr>
              <w:t>e-mail: les_nevel@priroda.pskov.ru</w:t>
            </w:r>
          </w:p>
        </w:tc>
      </w:tr>
      <w:tr w:rsidR="001B5B19" w:rsidTr="001B5B19">
        <w:tc>
          <w:tcPr>
            <w:tcW w:w="2043" w:type="dxa"/>
            <w:vMerge/>
          </w:tcPr>
          <w:p w:rsidR="001B5B19" w:rsidRPr="00EB7FD7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«Себежское лесничество»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182250, Себежский район,</w:t>
            </w:r>
            <w:r w:rsidRPr="00CE042E">
              <w:rPr>
                <w:sz w:val="20"/>
                <w:szCs w:val="20"/>
              </w:rPr>
              <w:br/>
              <w:t xml:space="preserve">г. Себеж, ул. Первомайская, д. 81 </w:t>
            </w:r>
          </w:p>
          <w:p w:rsidR="001B5B19" w:rsidRPr="001B5B19" w:rsidRDefault="001B5B19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(811-40) 2-19-64 ,</w:t>
            </w:r>
            <w:r w:rsidRPr="00CE042E">
              <w:rPr>
                <w:sz w:val="20"/>
                <w:szCs w:val="20"/>
              </w:rPr>
              <w:br/>
            </w:r>
            <w:r w:rsidRPr="00CE042E">
              <w:rPr>
                <w:sz w:val="20"/>
                <w:szCs w:val="20"/>
                <w:lang w:val="de-DE"/>
              </w:rPr>
              <w:t>e-mail: les_sebezh@priroda.pskov.ru</w:t>
            </w:r>
          </w:p>
        </w:tc>
      </w:tr>
    </w:tbl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1B5B19"/>
    <w:p w:rsidR="00771B35" w:rsidRDefault="00771B35" w:rsidP="00B12A3C">
      <w:pPr>
        <w:jc w:val="center"/>
      </w:pPr>
      <w:r>
        <w:t xml:space="preserve">1. ОБЩАЯ ХАРАКТЕРИСТИКА ППССЗ </w:t>
      </w:r>
    </w:p>
    <w:p w:rsidR="00DA287C" w:rsidRDefault="00771B35" w:rsidP="00B12A3C">
      <w:pPr>
        <w:jc w:val="center"/>
      </w:pPr>
      <w:r>
        <w:lastRenderedPageBreak/>
        <w:t>1.1. Описание целей и задач разработки основной профессиональной образовательной программы - программы подготовки специалистов среднего звена</w:t>
      </w:r>
    </w:p>
    <w:p w:rsidR="00DA287C" w:rsidRDefault="00771B35" w:rsidP="00DA287C">
      <w:pPr>
        <w:spacing w:after="0"/>
        <w:ind w:firstLine="708"/>
      </w:pPr>
      <w:r>
        <w:t xml:space="preserve"> Основная цель ППССЗ - развитие у обучающихся личностных качеств, а также формирование общих и профессиональных компетенций в соответствии с требованиями ФГОС СПО по специальности 35.02.01 Лесное и лесопарковое хозяйство. </w:t>
      </w:r>
    </w:p>
    <w:p w:rsidR="00DA287C" w:rsidRDefault="00771B35" w:rsidP="00DA287C">
      <w:pPr>
        <w:spacing w:after="0"/>
        <w:ind w:firstLine="708"/>
      </w:pPr>
      <w:r>
        <w:t>Выпускник в результате освоения образовательной программы будет профессионально готов к выполнению следующих видов деятельности:</w:t>
      </w:r>
    </w:p>
    <w:p w:rsidR="00DA287C" w:rsidRDefault="00771B35" w:rsidP="00DA287C">
      <w:pPr>
        <w:spacing w:after="0"/>
        <w:ind w:firstLine="708"/>
      </w:pPr>
      <w:r>
        <w:t xml:space="preserve"> - организация лесохозяйственной деятельности на территории лесничества;</w:t>
      </w:r>
    </w:p>
    <w:p w:rsidR="00DA287C" w:rsidRDefault="00771B35" w:rsidP="00DA287C">
      <w:pPr>
        <w:spacing w:after="0"/>
        <w:ind w:firstLine="708"/>
      </w:pPr>
      <w:r>
        <w:t xml:space="preserve"> - организация мероприятий по предупреждению и тушению лесных пожаров; - осуществление государственного лесного надзора (лесной охраны); </w:t>
      </w:r>
    </w:p>
    <w:p w:rsidR="00771B35" w:rsidRDefault="00771B35" w:rsidP="00DA287C">
      <w:pPr>
        <w:spacing w:after="0"/>
        <w:ind w:firstLine="708"/>
      </w:pPr>
      <w:r>
        <w:t>- организация использования защитных лесов и лесов для осуществления рекреационной деятельности.</w:t>
      </w:r>
    </w:p>
    <w:p w:rsidR="00DA287C" w:rsidRDefault="00DA287C" w:rsidP="00DA287C">
      <w:pPr>
        <w:spacing w:after="0"/>
        <w:ind w:firstLine="708"/>
      </w:pPr>
    </w:p>
    <w:p w:rsidR="00DA287C" w:rsidRDefault="00DA287C" w:rsidP="00DA287C">
      <w:pPr>
        <w:spacing w:after="0"/>
        <w:ind w:firstLine="708"/>
      </w:pPr>
      <w:r>
        <w:t>1.2. Нормативно-правовые основы разработки программы подготовки специалистов среднего звена.</w:t>
      </w:r>
    </w:p>
    <w:p w:rsidR="00DA287C" w:rsidRDefault="00DA287C" w:rsidP="00DA287C">
      <w:pPr>
        <w:spacing w:after="0"/>
        <w:ind w:firstLine="708"/>
      </w:pPr>
    </w:p>
    <w:p w:rsidR="00DA287C" w:rsidRDefault="00DA287C" w:rsidP="00DA287C">
      <w:pPr>
        <w:spacing w:after="0"/>
        <w:ind w:firstLine="708"/>
      </w:pPr>
      <w:r>
        <w:t xml:space="preserve"> Основная профессиональная образовательная программа - программа подготовки специалистов среднего звена среднего профессионального образования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35.02.01 Лесное и лесопарковое хозяйство.</w:t>
      </w:r>
    </w:p>
    <w:p w:rsidR="00DA287C" w:rsidRDefault="00DA287C" w:rsidP="00DA287C">
      <w:pPr>
        <w:spacing w:after="0"/>
        <w:ind w:firstLine="708"/>
      </w:pPr>
      <w:r>
        <w:t xml:space="preserve">Нормативную правовую основу разработки программы подготовки специалистов среднего звена (далее - программа) составляют: </w:t>
      </w:r>
    </w:p>
    <w:p w:rsidR="00DA287C" w:rsidRDefault="00DA287C" w:rsidP="00DA287C">
      <w:pPr>
        <w:spacing w:after="0"/>
        <w:ind w:firstLine="708"/>
      </w:pPr>
      <w:r>
        <w:t xml:space="preserve">- Федеральный закон от 29 декабря 2012 г. №273-ФЗ «Об образовании в Российской Федерации»; </w:t>
      </w:r>
    </w:p>
    <w:p w:rsidR="00DA287C" w:rsidRDefault="00DA287C" w:rsidP="00DA287C">
      <w:pPr>
        <w:spacing w:after="0"/>
        <w:ind w:firstLine="708"/>
      </w:pPr>
      <w:r>
        <w:t>- Приказ Минобрнауки России от 27 октября 2023 г. №799 «Об утверждении федерального государственного образовательного стандарта среднего профессионального образования по профессии 35.02.01 Лесное и лесопарковое хозяйство (зарегистрирован Министерством юстиции Российской Федерации 01 декабря 2023 г., регистрационный № 76210);</w:t>
      </w:r>
    </w:p>
    <w:p w:rsidR="00DA287C" w:rsidRDefault="00DA287C" w:rsidP="00DA287C">
      <w:pPr>
        <w:spacing w:after="0"/>
        <w:ind w:firstLine="708"/>
      </w:pPr>
      <w:r>
        <w:t xml:space="preserve"> - 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(зарегистрирован в Минюсте РФ 7 июня 2012 г., регистрационный N 24480);</w:t>
      </w:r>
    </w:p>
    <w:p w:rsidR="00DA287C" w:rsidRDefault="00DA287C" w:rsidP="00DA287C">
      <w:pPr>
        <w:spacing w:after="0"/>
        <w:ind w:firstLine="708"/>
      </w:pPr>
      <w:r>
        <w:t xml:space="preserve"> - Приказ Минпросвещения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21 сентября 2022 г., регистрационный № 70167) (далее – Порядок организации образовательной деятельности);</w:t>
      </w:r>
    </w:p>
    <w:p w:rsidR="00DA287C" w:rsidRDefault="00DA287C" w:rsidP="00DA287C">
      <w:pPr>
        <w:spacing w:after="0"/>
        <w:ind w:firstLine="708"/>
      </w:pPr>
      <w:r>
        <w:t xml:space="preserve"> - Приказ Минпросвещения России от 08 ноября 2021г.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07 декабря 2021 г., регистрационный № 66211); </w:t>
      </w:r>
    </w:p>
    <w:p w:rsidR="00DA287C" w:rsidRDefault="00DA287C" w:rsidP="00DA287C">
      <w:pPr>
        <w:spacing w:after="0"/>
        <w:ind w:firstLine="708"/>
      </w:pPr>
      <w:r>
        <w:t>- Приказ Минобрнауки России от 05 августа 2020 г. № 885/390 «О практической подготовке обучающихся» (зарегистрирован Министерством юстиции Российской Федерации 11 сентября 2020 г., регистрационный № 59778).</w:t>
      </w:r>
    </w:p>
    <w:p w:rsidR="00660BDD" w:rsidRDefault="00660BDD" w:rsidP="00DA287C">
      <w:pPr>
        <w:spacing w:after="0"/>
        <w:ind w:firstLine="708"/>
      </w:pPr>
      <w:r w:rsidRPr="00660BDD">
        <w:t>Приказ № 272 от 24.04.2024 "О внесении изменений в Порядок проведения государственной итоговой аттестации по образовательным программам среднего</w:t>
      </w:r>
    </w:p>
    <w:p w:rsidR="00660BDD" w:rsidRDefault="00660BDD" w:rsidP="00DA287C">
      <w:pPr>
        <w:spacing w:after="0"/>
        <w:ind w:firstLine="708"/>
      </w:pPr>
      <w:r w:rsidRPr="00660BDD">
        <w:lastRenderedPageBreak/>
        <w:t>профессионального образования, утвержденный приказом Министерства просвещения</w:t>
      </w:r>
      <w:r w:rsidR="00086D9D" w:rsidRPr="00086D9D">
        <w:t xml:space="preserve"> Российской Федерации от 8 ноября 2021 г. № 800"</w:t>
      </w:r>
    </w:p>
    <w:p w:rsidR="00086D9D" w:rsidRDefault="00086D9D" w:rsidP="00DA287C">
      <w:pPr>
        <w:spacing w:after="0"/>
        <w:ind w:firstLine="708"/>
      </w:pPr>
      <w:r w:rsidRPr="00086D9D">
        <w:t>Приказ № 285 от 17 апреля 2023 г. "Об операторе демонстрационного экзамена базового</w:t>
      </w:r>
    </w:p>
    <w:p w:rsidR="00086D9D" w:rsidRDefault="00086D9D" w:rsidP="00DA287C">
      <w:pPr>
        <w:spacing w:after="0"/>
        <w:ind w:firstLine="708"/>
      </w:pPr>
      <w:r w:rsidRPr="00086D9D">
        <w:t>и профильного уровней по образовательным программам среднего профессионального образования"</w:t>
      </w:r>
    </w:p>
    <w:p w:rsidR="00086D9D" w:rsidRDefault="00086D9D" w:rsidP="00DA287C">
      <w:pPr>
        <w:spacing w:after="0"/>
        <w:ind w:firstLine="708"/>
      </w:pPr>
      <w:r w:rsidRPr="00086D9D">
        <w:t>Письмо Министерства просвещения Российской Федерации № 05-1801 от 29 мая 2024 г.</w:t>
      </w:r>
    </w:p>
    <w:p w:rsidR="00086D9D" w:rsidRPr="00DA287C" w:rsidRDefault="00086D9D" w:rsidP="00DA287C">
      <w:pPr>
        <w:spacing w:after="0"/>
        <w:ind w:firstLine="708"/>
      </w:pPr>
      <w:r w:rsidRPr="00086D9D">
        <w:t>"Об организации видеонаблюдения при проведении государственной итоговой аттестации по образовательным программам СПО в форме демонстрационного экзамена"</w:t>
      </w:r>
    </w:p>
    <w:p w:rsidR="00DA287C" w:rsidRPr="00086D9D" w:rsidRDefault="00F31258" w:rsidP="00086D9D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u w:val="single"/>
        </w:rPr>
      </w:pPr>
      <w:hyperlink r:id="rId7" w:tgtFrame="_blank" w:history="1"/>
    </w:p>
    <w:p w:rsidR="00086D9D" w:rsidRPr="00086D9D" w:rsidRDefault="00F31258" w:rsidP="00DA287C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444444"/>
          <w:u w:val="single"/>
        </w:rPr>
      </w:pPr>
      <w:hyperlink r:id="rId8" w:tgtFrame="_blank" w:history="1"/>
    </w:p>
    <w:p w:rsidR="00DA287C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1.3. Выбранные профессиональные стандарты в соответствии от 27.10.2023 N 799 "Об утверждении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хозяйство" (Зарегистрировано в Минюсте России 01.12.2023 N 76210).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1.4. Нормативный срок освоения программы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Нормативный срок освоения программы базовой подготовки по специальности при очной форме получения образования: на базе основного общего образования –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 1 год 10 месяцев.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1.5. Область и объекты профессиональной деятельности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       Область профессиональной деятельности выпускников: организация на уровне структурного подразделения технологических процессов воспроизводства, охраны, защиты и рационального, многоцелевого, непрерывного, неистощительного использования лесов в учреждениях и организациях лесного и лесопаркового хозяйства.   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       Объектами профессиональной деятельности выпускников являются: - лес как экологическая система и природный ресурс; - трудовые отношения и технологические процессы в области использования, охраны, защиты, воспроизводства лесов, лесоразведения и лесоустройства; - участники лесных отношений; - первичные трудовые коллективы.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Виды профессиональной деятельности выпускника: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организация лесохозяйственной деятельности на территории лесничества;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организация мероприятий по предупреждению и тушению лесных пожаров;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осуществление государственного лесного надзора (лесной охраны);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- организация использования защитных лесов и лесов для осуществления рекреационной деятельности.</w:t>
      </w:r>
    </w:p>
    <w:p w:rsidR="005E3C4D" w:rsidRDefault="001F738A" w:rsidP="001F738A">
      <w:pPr>
        <w:pStyle w:val="a4"/>
        <w:shd w:val="clear" w:color="auto" w:fill="FFFFFF"/>
        <w:spacing w:before="0" w:beforeAutospacing="0"/>
        <w:jc w:val="center"/>
      </w:pPr>
      <w:r>
        <w:t>2. КОМПЕТЕНТНОСТНАЯ МОДЕЛЬ ВЫПУСКНИКА</w:t>
      </w:r>
    </w:p>
    <w:p w:rsidR="001F738A" w:rsidRDefault="001F738A" w:rsidP="001F738A">
      <w:pPr>
        <w:pStyle w:val="a4"/>
        <w:shd w:val="clear" w:color="auto" w:fill="FFFFFF"/>
        <w:spacing w:before="0" w:beforeAutospacing="0"/>
        <w:jc w:val="center"/>
      </w:pPr>
      <w:r>
        <w:lastRenderedPageBreak/>
        <w:t xml:space="preserve"> по специальности 35.02.01 Лесное и лесопарковое хозяйство.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F738A" w:rsidTr="001F738A">
        <w:tc>
          <w:tcPr>
            <w:tcW w:w="1242" w:type="dxa"/>
          </w:tcPr>
          <w:p w:rsidR="001F738A" w:rsidRDefault="001F738A" w:rsidP="001F738A">
            <w:pPr>
              <w:pStyle w:val="a4"/>
              <w:spacing w:before="0" w:beforeAutospacing="0"/>
              <w:jc w:val="center"/>
            </w:pPr>
            <w:r>
              <w:t>Код</w:t>
            </w:r>
          </w:p>
        </w:tc>
        <w:tc>
          <w:tcPr>
            <w:tcW w:w="8329" w:type="dxa"/>
          </w:tcPr>
          <w:p w:rsidR="001F738A" w:rsidRDefault="001F738A" w:rsidP="001F738A">
            <w:pPr>
              <w:pStyle w:val="a4"/>
              <w:spacing w:before="0" w:beforeAutospacing="0"/>
              <w:jc w:val="center"/>
            </w:pPr>
            <w:r>
              <w:t>Наименование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 w:rsidP="001F738A">
            <w:pPr>
              <w:pStyle w:val="a4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ОК 01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 w:rsidP="001F738A">
            <w:pPr>
              <w:pStyle w:val="a4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ОК 02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03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04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Эффективно взаимодействовать и работать в коллективе и команде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05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06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07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08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09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Пользоваться профессиональной документацией на государственных и иностранных языках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</w:rPr>
              <w:t>ПК 1.1.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использованию лесов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1.2.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Осуществлять мероприятия по воспроизводству лесов и лесоразведению ПК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1.3.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охране и защите лесов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1.4.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Организовывать проведение лесоустройства в границах лесных участков и лесничеств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1.5.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1.6.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Организовывать проведение государственной инвентаризации лесов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 2.1</w:t>
            </w:r>
          </w:p>
        </w:tc>
        <w:tc>
          <w:tcPr>
            <w:tcW w:w="8329" w:type="dxa"/>
          </w:tcPr>
          <w:p w:rsidR="001F738A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мониторинг пожарной опасности в лесах и лесных пожаров. ПК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2.2</w:t>
            </w:r>
          </w:p>
        </w:tc>
        <w:tc>
          <w:tcPr>
            <w:tcW w:w="8329" w:type="dxa"/>
          </w:tcPr>
          <w:p w:rsidR="001F738A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Осуществлять мероприятия по предупреждению возникновения лесных пожаров и контролю за соблюдением правил пожарной безопасности в лесах.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3.1</w:t>
            </w:r>
          </w:p>
        </w:tc>
        <w:tc>
          <w:tcPr>
            <w:tcW w:w="8329" w:type="dxa"/>
          </w:tcPr>
          <w:p w:rsidR="001F738A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контроль за состоянием, использованием, охраной, защитой лесного фонда и воспроизводством лесов.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3.2</w:t>
            </w:r>
          </w:p>
        </w:tc>
        <w:tc>
          <w:tcPr>
            <w:tcW w:w="8329" w:type="dxa"/>
          </w:tcPr>
          <w:p w:rsidR="00B24316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Выполнять работы по документированию результатов проверок.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4.1</w:t>
            </w:r>
          </w:p>
        </w:tc>
        <w:tc>
          <w:tcPr>
            <w:tcW w:w="8329" w:type="dxa"/>
          </w:tcPr>
          <w:p w:rsidR="00B24316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использованию лесов для осуществления рекреационной деятельности.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4.2</w:t>
            </w:r>
          </w:p>
        </w:tc>
        <w:tc>
          <w:tcPr>
            <w:tcW w:w="8329" w:type="dxa"/>
          </w:tcPr>
          <w:p w:rsidR="00B24316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Осуществлять мероприятия по использованию и охране особо охраняемых природных территорий.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lastRenderedPageBreak/>
              <w:t>ПК 4.3</w:t>
            </w:r>
          </w:p>
        </w:tc>
        <w:tc>
          <w:tcPr>
            <w:tcW w:w="8329" w:type="dxa"/>
          </w:tcPr>
          <w:p w:rsidR="00B24316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Осуществлять мероприятия по использованию и сохранению лесов, выполняющих водоохранные и защитные функции.</w:t>
            </w:r>
          </w:p>
        </w:tc>
      </w:tr>
    </w:tbl>
    <w:p w:rsidR="001F738A" w:rsidRPr="005E3C4D" w:rsidRDefault="001F738A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Pr="005E3C4D" w:rsidRDefault="00B24316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Pr="005E3C4D" w:rsidRDefault="00B24316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B24316">
      <w:pPr>
        <w:pStyle w:val="a4"/>
        <w:shd w:val="clear" w:color="auto" w:fill="FFFFFF"/>
        <w:spacing w:before="0" w:beforeAutospacing="0"/>
        <w:jc w:val="center"/>
        <w:sectPr w:rsidR="00B24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316" w:rsidRDefault="00E81EE1" w:rsidP="00B24316">
      <w:pPr>
        <w:pStyle w:val="a4"/>
        <w:shd w:val="clear" w:color="auto" w:fill="FFFFFF"/>
        <w:spacing w:before="0" w:beforeAutospacing="0"/>
        <w:jc w:val="center"/>
      </w:pPr>
      <w:r>
        <w:lastRenderedPageBreak/>
        <w:t xml:space="preserve"> Виды </w:t>
      </w:r>
      <w:r w:rsidR="00B24316">
        <w:t xml:space="preserve"> деятельности по ФГОС СПО и трудовых функций, входящих в профессиональный стандарт.</w:t>
      </w:r>
    </w:p>
    <w:tbl>
      <w:tblPr>
        <w:tblStyle w:val="a3"/>
        <w:tblW w:w="0" w:type="auto"/>
        <w:tblLook w:val="04A0"/>
      </w:tblPr>
      <w:tblGrid>
        <w:gridCol w:w="13149"/>
      </w:tblGrid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ФГОС СПО 35.02.01 Лесное и лесопарковое хозяйство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 xml:space="preserve">Виды деятельности 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 1. Организация лесохозяйственной деятельности на территории лесничества;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ВД.2. Организация мероприятий по предупреждению и тушению лесных пожаров;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ВД.З. Осуществление государственного лесного надзора (лесной охраны);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ВД.4. Организация использования защитных лесов и лесов для осуществления рекреационной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Профессиональные компетенции по каждому виду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1.1. Осуществлять мероприятия по использованию лесов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1.2. Осуществлять мероприятия по воспроизводству лесов и лесоразведению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1.3. Осуществлять мероприятия по охране и защите лесов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1.4. Организовывать проведение лесоустройства в границах лесных участков и лесничеств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1.5. 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1.6. Организовывать проведение государственной инвентаризации лесов.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2.1. Осуществлять мониторинг пожарной опасности в лесах и лесных пожаров.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2.2. Осуществлять мероприятия по предупреждению возникновения лесных пожаров и контролю за соблюдением пра вил пожарной безопасности в лесах.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3.1. Осуществлять контроль за состоянием, использованием, охраной, защитой лесного фонда и воспроизводством лесов.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3.2. Выполнять работы по документированию результатов проверок.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4.1. Осуществлять мероприятия по использованию лесов для осуществления рекреационной деятельности.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4.2. Осуществлять мероприятия по использованию и охране особо охраняемых природных территорий.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4.3. Осуществлять мероприятия по использованию и сохранению лесов, выполняющих водоохранные и защитные функции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Практический опыт по каждому виду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учета урожая семян;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заготовки, приемки, учета и хранения лесосеменного сырья;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отбора средних проб от партии семян; определения посевных качеств семян;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выращивания посадочного материала в лесном питомнике; создания лесных культур, защитных лесных насаждений и ухода за ними; проведения технической приемки лесокультурных работ, инвентаризации и перевода лесных культур в земли, покрытые лесной растительностью;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защиты семян, посадочного материала, лесных культур от вредителей и болезней;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по уходу за лесами;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оформления технической документации; контроля качества работ на всех этапах их проведения; участия в проектировании мероприятий по воспроизводству лесов и уходу за ними; осуществления мероприятий по охране лесов от пожаров, загрязнений и иного негативного воздействия; использования средств тушения лесных пожаров;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сбора и анализа данных о лесопатологическом состоянии лесов; проведения санитарно-оздоровительных мероприятий; отвода лесных участков на местности под различные виды использования лесов; выбора технологии рубок в соответствии с экологолесоводственными требованиями; оформления технологической карты; выбора способа очистки лесосек; установления нормативов рекреационной деятельности с учетом типологической характеристики; разработки и осуществления мероприятий рекреационной деятельности; обмера и определения объема растущего и срубленного дерева; определения таксационных показателей лесных насаждений; определения запаса и сортиментной оценки лесных насаждений; обмера и учета древесной и недревесной продукции; осуществления камеральной обработки полевой лесоустроительной информации;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lastRenderedPageBreak/>
              <w:t>Умения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выполнять селекционную оценку деревьев и насаждений;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выполнять прививки древесных пород;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готовить семена к посеву; проводить обработку почвы, посев, посадку и уход за сеянцами и саженцами в питомниках, на лесокультурных площадях и защитных лесных насаждениях; рассчитывать нормы высева семян;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проводить инвентаризацию посадочного материала в питомнике;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выкапывать, сортировать, хранить и перевозить посадочный материал;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подбирать вид, конструкцию, породный состав, схему размещения растений в защитных лесных насаждениях различного назначения; вести учет и оценку естественного возобновления лесов;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назначать виды ухода и устанавливать их режим; отводить участки лесных насаждений для проведения мероприятий по уходу за лесами и оформлять документацию по их отводу; подбирать технологии ухода за лесами, оформлять технологические карты; производить оценку качества лесных участков, на которых проведены мероприятия по уходу;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отбирать деревья в рубку и на выращивание;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определять виды вредителей и болезней семян, сеянцев и саженцев и применять методы борьбы с ними;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проводить подбор агрегатов, наладку и регулировку машин и механизмов, используемых для получения семян, посадочного материала, воспроизводства лесов и лесоразведения; организовывать работу производственного подразделения; пользоваться нормативно-технической документацией; работать с нормативной документацией по охране леса;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назначать предупредительные мероприятия в зависимости от класса пожарной опасности;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составлять планы противопожарных мероприятий;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производить расчеты ущерба от лесного пожара и лесонарушений; определять степень угрозы насаждению от вредных организмов; выбирать методы борьбы с вредными организмами;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назначать санитарно-оздоровительные мероприятия и осуществлять контроль за соблюдением санитарных требований к использованию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оформлять документацию по лесопатологическому обследованию, лесопатологическому мониторингу и охране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организовывать работу производственного подразделения; проводить инструктаж лиц, привлекаемых к тушению пожаров; работать с электронной базой материалов лесоустройства; использовать геодезические приборы и оборудование при отводе лесных участков;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устанавливать и обозначать на местности границы лесосек; оформлять документацию по отводу лесосек; контролировать и принимать работы по отводу лесных участков; проводить оценку качества отведенных участков;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давать оценку правильности составленных технологических карт; подбирать технологию заготовки живицы и других лесных ресурсов; проводить ландшафтный анализ территорий;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выполнять функциональное зонирование лесных участков и ландшафтную таксацию лесных насаждений;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организовывать проведение мероприятий по благоустройству и реконструкции лесопарков; осуществлять контроль за состоянием и использованием лесных участков при различных видах использования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работать с нормативной документацией; организовывать работу производственного подразделения; проводить инструктаж по охране труда и безопасности тушения лесных пожаров;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определять таксационные показатели деревьев и насаждений; работать с таксационными таблицами, приборами и инструментами; проводить учет древесной и недревесной продукции;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выполнять полевые работы в системе государственной инвентаризации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использовать материалы лесоустройства для решения практических задач лесного хозяйства;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назначать хозяйственные мероприятия в лесу; заполнять полевую лесоустроительную документацию;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составлять план рубок; устанавливать размер расчетной лесосеки; составлять таксационное описание;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составлять планово-картографические материалы; проектировать мероприятия по охране, воспроизводству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организовывать работу производственного подразделения;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работать с нормативной, правовой и технической документацией при проведении лесоустроительных работ и таксации;</w:t>
            </w:r>
          </w:p>
        </w:tc>
      </w:tr>
      <w:tr w:rsidR="00E81EE1" w:rsidTr="00E81EE1">
        <w:trPr>
          <w:trHeight w:val="387"/>
        </w:trPr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lastRenderedPageBreak/>
              <w:t>Знания</w:t>
            </w:r>
          </w:p>
          <w:p w:rsidR="00E81EE1" w:rsidRDefault="00E81EE1" w:rsidP="00B24316">
            <w:pPr>
              <w:pStyle w:val="a4"/>
              <w:spacing w:before="0" w:beforeAutospacing="0"/>
              <w:jc w:val="center"/>
            </w:pPr>
          </w:p>
        </w:tc>
      </w:tr>
      <w:tr w:rsidR="00E81EE1" w:rsidTr="00E81EE1">
        <w:tc>
          <w:tcPr>
            <w:tcW w:w="13149" w:type="dxa"/>
          </w:tcPr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биологию семеношения, роста и развития древесных и кустарниковых пород;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основные виды болезней и вредителей семян, сеянцев и саженцев и меры борьбы с ними;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машины и механизмы, используемые для переработки лесосеменного сырья, получения посадочного материала, воспроизводства лесов и лесоразведения;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технологии создания объектов лесосеменной базы и ухода за ними; методики прогнозирования и учета урожая семян; технологии заготовки, хранения, переработки лесосеменного сырья, хранения и транспортировки семян;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методы определения посевных качеств семян;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виды лесных питомников, их организационную структуру;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приемы и системы обработки почвы в питомниках; агротехнику и технологию выращивания посадочного материала в лесных питомниках; основные положения лесовыращивания, виды и типы лесных культур, категории лесокультурных площадей;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разработки проекта лесовосстановления; агротехнику и технологию создания лесных культур;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подбора конструкций, породного состава, схемы размещения растений в защитных лесных полосах;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виды, методы и приемы ухода за лесами; технологии ухода за лесами;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пути повышения устойчивости и продуктивности лесов; правила оформления технической документации по воспроизводству лесов и лесоразведению; основные нормативные и правовые документы по воспроизводству лесов и лесоразведению;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правила и нормы охраны труда при проведении технологических процессов.организацию охраны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условия возникновения и распространения лесных пожаров; предупредительные меры по охране лесов от пожаров;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организацию проведения лесопожарного мониторинга; противопожарное устройство лесной территории;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виды ответственности за нарушение лесного законодательства в области охраны лесов от пожаров, загрязнений и иного негативного воздействия;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способы тушения лесных пожаров; порядок расчета потребности сил и средств пожаротушения, машины, агрегаты и аппараты для предупреждения и борьбы с лесными пожарами;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порядок организации и осуществления лесопатологического обследования и лесопатологического мониторинга;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методы оценки санитарного и лесопатологического состояния лесов; методы борьбы с вредителями и болезнями леса; принцип работы и конструкции базовых машин для проведения санитарно-оздоровительных мероприятий;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нормативную и правовую документацию по охране лесов и лесозащите;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безопасные меры при тушении лесных пожаров, выполнение противопожарных и лесозащитных работ; правила пожарной безопасности при работах в лесу,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технику отвода лесных участков;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системы и виды рубок лесных насаждений и их организационно-технические элементы;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способы осуществления основных технологических процессов заготовки древесины;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технологии заготовки и сбора недревесных лесных ресурсов, заготовки пищевых лесных ресурсов и сбора лекарственных растений;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принципы организации и ведения хозяйства в лесах для осуществления рекреационной деятельности; пути повышения устойчивости лесов, их санитарногигиенических и оздоровительных функций при осуществлении рекреационной деятельности;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правила оформления технической документации; нормативно-правовую документацию по видам использования лесов и </w:t>
            </w:r>
            <w:r>
              <w:lastRenderedPageBreak/>
              <w:t xml:space="preserve">охране окружающей среды при использовании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правила охрану труда и пожарной безопасности при использовании лесов.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особенности таксации срубленного и растущего дерева; таксационные показатели насаждений и методы их определения; особенности составления таксационных таблиц; способы учета древесной и недревесной продукции;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особенности таксации недревесной продукции и пищевых лесных ресурсов;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еоретические и экономические основы лесоустройства;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объекты лесоустройства, цикл и содержание лесоустроительных работ; методы и виды лесоустройства;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полевых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методы инвентаризации лесного фонда; методику дешифрирования данных дистанционного зондирования в лесоустройстве; государственные информационные системы- технологии (далее - ГИС-технологии) при создании лесных карт и таксационных баз данных; методику составления расчетной лесосеки и планов рубок; лесоустроительные технологии при планировании лесозащитных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основы проектирования лесохозяйственных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разработки лесохозяйственных регламентов и проекта освоения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порядок ведения государственного лесного реестра, государственного кадастрового учета лесных участков, мониторинга лесов;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 нормативную, правовую и техническую документацию при проведении лесоустроительных работ и таксации; правила охраны труда при проведении лесоустроительных работ и таксации</w:t>
            </w:r>
          </w:p>
        </w:tc>
      </w:tr>
    </w:tbl>
    <w:p w:rsidR="00B24316" w:rsidRDefault="00B24316" w:rsidP="00B24316">
      <w:pPr>
        <w:pStyle w:val="a4"/>
        <w:shd w:val="clear" w:color="auto" w:fill="FFFFFF"/>
        <w:spacing w:before="0" w:beforeAutospacing="0"/>
        <w:jc w:val="center"/>
        <w:sectPr w:rsidR="00B24316" w:rsidSect="00B243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5BA9" w:rsidRDefault="008F5BA9" w:rsidP="00B24316">
      <w:pPr>
        <w:pStyle w:val="a4"/>
        <w:shd w:val="clear" w:color="auto" w:fill="FFFFFF"/>
        <w:spacing w:before="0" w:beforeAutospacing="0"/>
        <w:jc w:val="center"/>
      </w:pPr>
      <w:r>
        <w:lastRenderedPageBreak/>
        <w:t xml:space="preserve">3. ДОКУМЕНТЫ, РЕГЛАМЕНТИРУЮЩИЕ ОРГАНИЗАЦИЮ УЧЕБНОГО ПРОЦЕССА ПРИ РЕАЛИЗАЦИИ ППССЗ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3.1. Учебный план</w:t>
      </w:r>
      <w:r w:rsidR="006717F4">
        <w:t>.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3.2. Календарный учебный график</w:t>
      </w:r>
      <w:r w:rsidR="006717F4">
        <w:t>.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 ДОКУМЕНТЫ, РЕГЛАМЕНТИРУЮЩИЕ СОДЕРЖАНИЕ УЧЕБНОГО ПРОЦЕССА ПРИ РЕАЛИЗАЦИИ ППССЗ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4.1. Рабочие программы дисциплин (модулей)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4.2. Программы практик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4.3. Программа государственной итоговой аттестации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5. ДОКУМЕНТЫ, ОБЕСПЕЧИВАЮЩИЕ ВОСПИТАНИЕ ОБУЧАЮЩИХСЯ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5.1. Рабочая программа воспитания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Задачи: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организация всех видов деятельности, вовлекающей обучающихся в общественно-ценностные социализирующие отношения;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усиление воспитательного воздействия благодаря непрерывности процесса воспитания.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Для реализации Программы определены следующие формы воспитательной работы с обучающимися: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информационно-просветительские занятия (лекции, встречи, совещания, собрания и т.д.) – массовые и социокультурные мероприятия;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спортивно-массовые и оздоровительные мероприятия;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деятельность творческих объединений, студенческих организаций;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lastRenderedPageBreak/>
        <w:t xml:space="preserve">– психолого-педагогические тренинги и индивидуальные консультации;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научно-практические мероприятия (конференции, форумы, олимпиады, чемпионаты и др. – профориентационные мероприятия (конкурсы, фестивали, мастер-классы, квесты, экскурсии и др.);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– опросы, анкетирование, социологические исследования среди обучающихся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5.2. Календарный план воспитательной работы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 РЕСУРСНОЕ ОБЕСПЕЧЕНИЕ ППССЗ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6.1. Сведения о педагогическом составе, обеспечивающем реализация ППССЗ по специальности 35.02.01 Лесное и лесопарковое хозяйство (Приложение 9).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</w:t>
      </w:r>
      <w:r w:rsidR="007207AF">
        <w:t xml:space="preserve">рофессиональной деятельности </w:t>
      </w:r>
      <w:r>
        <w:t xml:space="preserve">Лесное хозяйство, охота.и имеющими стаж работы в данной профессиональной области не менее 3 лет.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Квалификация педагогических работников образовательной организации отвечает квалификационным требованиям, указанным в Едином квалификационном справочнике должностей руководителей, специалистов и служащих (далее - ЕКС), а также профессиональном стандарте (утвержден приказом Министерства труда и социальной защиты Российской Федерации от «08» сентября 2015 г. № 608н).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</w:t>
      </w:r>
      <w:r w:rsidR="007207AF">
        <w:t xml:space="preserve">профессиональной деятельности </w:t>
      </w:r>
      <w:r>
        <w:t xml:space="preserve"> Лесное хозяйство, охота, не реже 1 раза в 3 года с учетом расширения спектра профессиональных компетенций.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</w:t>
      </w:r>
      <w:r w:rsidR="007207AF">
        <w:t xml:space="preserve">профессиональной деятельности </w:t>
      </w:r>
      <w:r>
        <w:t xml:space="preserve"> Лесное хозяйство, охота, в общем числе педагогических работников, реализующих программы профессиональных модулей образовательной программы, составляет не менее 25 процентов.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6.2.Сведения о материально-техническом обеспечении ППССЗ 35.02.01 Лесное и лесопарковое хозяйство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Перечень специальных помещений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lastRenderedPageBreak/>
        <w:t xml:space="preserve">Кабинеты: Социально-экономических дисциплин;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Иностранный язык;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Информатика. Информационные технологии в профессиональной деятельности;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Лесные экосистемы. Организация охраны и защиты лесов;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Инженерная графика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Безопасности жизнедеятельности и охраны труда.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Лаборатория: охраны и защиты лесов.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Полигоны: учебное лесное хозяйство с натурными учебными объектами.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Спортивный комплекс: спортивный зал;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Залы: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библиотека,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читальный зал с выходом в сеть Интернет;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актовый зал. </w:t>
      </w:r>
    </w:p>
    <w:p w:rsidR="00E81EE1" w:rsidRDefault="008F5BA9" w:rsidP="008F5BA9">
      <w:pPr>
        <w:pStyle w:val="a4"/>
        <w:shd w:val="clear" w:color="auto" w:fill="FFFFFF"/>
        <w:spacing w:before="0" w:beforeAutospacing="0"/>
      </w:pPr>
      <w:r>
        <w:t xml:space="preserve">6.3. Информационное обеспечение ППССЗ </w:t>
      </w:r>
    </w:p>
    <w:p w:rsidR="00E81EE1" w:rsidRDefault="008F5BA9" w:rsidP="00E81EE1">
      <w:pPr>
        <w:pStyle w:val="a4"/>
        <w:shd w:val="clear" w:color="auto" w:fill="FFFFFF"/>
        <w:spacing w:before="0" w:beforeAutospacing="0"/>
        <w:jc w:val="center"/>
      </w:pPr>
      <w:r>
        <w:t xml:space="preserve">35.02.01 Лесное и лесопарковое хозяйство 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81EE1" w:rsidTr="00E81EE1">
        <w:tc>
          <w:tcPr>
            <w:tcW w:w="4785" w:type="dxa"/>
          </w:tcPr>
          <w:p w:rsidR="00E81EE1" w:rsidRDefault="00E81EE1" w:rsidP="00E81E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печатных и электронных образовательных и информационных ресурсов </w:t>
            </w:r>
          </w:p>
          <w:p w:rsidR="00E81EE1" w:rsidRDefault="00E81EE1" w:rsidP="00E81EE1">
            <w:pPr>
              <w:pStyle w:val="a4"/>
              <w:spacing w:before="0" w:beforeAutospacing="0"/>
              <w:jc w:val="center"/>
            </w:pPr>
          </w:p>
        </w:tc>
        <w:tc>
          <w:tcPr>
            <w:tcW w:w="4786" w:type="dxa"/>
          </w:tcPr>
          <w:p w:rsidR="00E81EE1" w:rsidRDefault="00E81EE1" w:rsidP="00E81EE1">
            <w:pPr>
              <w:pStyle w:val="a4"/>
              <w:spacing w:before="0" w:beforeAutospacing="0"/>
              <w:jc w:val="center"/>
            </w:pPr>
            <w:r>
              <w:t>Названия</w:t>
            </w:r>
          </w:p>
        </w:tc>
      </w:tr>
      <w:tr w:rsidR="00E81EE1" w:rsidTr="00E81EE1">
        <w:tc>
          <w:tcPr>
            <w:tcW w:w="4785" w:type="dxa"/>
          </w:tcPr>
          <w:p w:rsidR="00E81EE1" w:rsidRDefault="00E81EE1" w:rsidP="00E81E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Библиотеки, в том числе электронные библиотеки </w:t>
            </w:r>
          </w:p>
          <w:p w:rsidR="00E81EE1" w:rsidRDefault="00E81EE1" w:rsidP="00E81EE1">
            <w:pPr>
              <w:pStyle w:val="a4"/>
              <w:spacing w:before="0" w:beforeAutospacing="0"/>
            </w:pPr>
          </w:p>
        </w:tc>
        <w:tc>
          <w:tcPr>
            <w:tcW w:w="4786" w:type="dxa"/>
          </w:tcPr>
          <w:p w:rsidR="00AE3AC8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«Образовательно – Издательский центр» «Академия».</w:t>
            </w:r>
          </w:p>
          <w:p w:rsidR="00E81EE1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«Издательство  Лань»</w:t>
            </w:r>
          </w:p>
          <w:p w:rsidR="00AE3AC8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 Образовательная платформа  Издательство» «ЮРАЙТ»».</w:t>
            </w:r>
          </w:p>
          <w:p w:rsidR="00E81EE1" w:rsidRDefault="00E81EE1" w:rsidP="00E81EE1">
            <w:pPr>
              <w:pStyle w:val="a4"/>
              <w:spacing w:before="0" w:beforeAutospacing="0"/>
              <w:jc w:val="center"/>
            </w:pPr>
          </w:p>
        </w:tc>
      </w:tr>
      <w:tr w:rsidR="00E81EE1" w:rsidTr="00E81EE1">
        <w:tc>
          <w:tcPr>
            <w:tcW w:w="4785" w:type="dxa"/>
          </w:tcPr>
          <w:p w:rsidR="00E81EE1" w:rsidRPr="00E81EE1" w:rsidRDefault="00E81EE1" w:rsidP="00E81E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Профессиональные базы данных, информационные справочные и поисковые системы, информационные ресурсы </w:t>
            </w:r>
          </w:p>
        </w:tc>
        <w:tc>
          <w:tcPr>
            <w:tcW w:w="4786" w:type="dxa"/>
          </w:tcPr>
          <w:p w:rsidR="00E81EE1" w:rsidRDefault="00E81EE1" w:rsidP="001B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ГАРАНТ-Мастер; </w:t>
            </w:r>
          </w:p>
          <w:p w:rsidR="00E81EE1" w:rsidRDefault="00E81EE1" w:rsidP="001B5B19">
            <w:pPr>
              <w:pStyle w:val="a4"/>
              <w:spacing w:before="0" w:beforeAutospacing="0"/>
            </w:pPr>
            <w:r>
              <w:rPr>
                <w:sz w:val="23"/>
                <w:szCs w:val="23"/>
              </w:rPr>
              <w:t xml:space="preserve">Справочная правовая система "Консультант Плюс". </w:t>
            </w:r>
          </w:p>
        </w:tc>
      </w:tr>
    </w:tbl>
    <w:p w:rsidR="00B24316" w:rsidRDefault="00B24316" w:rsidP="00E81EE1">
      <w:pPr>
        <w:pStyle w:val="a4"/>
        <w:shd w:val="clear" w:color="auto" w:fill="FFFFFF"/>
        <w:spacing w:before="0" w:beforeAutospacing="0"/>
        <w:jc w:val="center"/>
      </w:pPr>
    </w:p>
    <w:p w:rsidR="00C3572E" w:rsidRDefault="00E81EE1" w:rsidP="00E81E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6.4. Сведения о практической подготовке и местах проведения практик </w:t>
      </w:r>
    </w:p>
    <w:p w:rsidR="00C3572E" w:rsidRDefault="00C3572E" w:rsidP="00E81EE1">
      <w:pPr>
        <w:pStyle w:val="Default"/>
        <w:rPr>
          <w:b/>
          <w:bCs/>
          <w:sz w:val="23"/>
          <w:szCs w:val="23"/>
        </w:rPr>
      </w:pPr>
    </w:p>
    <w:p w:rsidR="00E81EE1" w:rsidRDefault="00E81EE1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 ориентированного обучения, усиление роли работодателей при подготовке квалифицированных рабочих, служащих,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</w:t>
      </w:r>
      <w:r>
        <w:rPr>
          <w:sz w:val="23"/>
          <w:szCs w:val="23"/>
        </w:rPr>
        <w:lastRenderedPageBreak/>
        <w:t xml:space="preserve">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 </w:t>
      </w:r>
    </w:p>
    <w:p w:rsidR="00E81EE1" w:rsidRDefault="00E81EE1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программа и ее отдельные части (дисциплины, междисциплинарные курсы, профессиональные модули, практика и другие компоненты) реализуются в форме практической подготовки с учетом требований ФГОС СПО и специфики получаемой специальности. </w:t>
      </w:r>
    </w:p>
    <w:p w:rsidR="00E81EE1" w:rsidRDefault="00E81EE1" w:rsidP="00E81E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в форме практической подготовки: </w:t>
      </w:r>
    </w:p>
    <w:p w:rsidR="00E81EE1" w:rsidRDefault="00E81EE1" w:rsidP="00E81EE1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реализуется при проведении практических и лабораторных занятий, выполнении курсового проектирования, всех видов практики и иных видов учебной деятельности; </w:t>
      </w:r>
    </w:p>
    <w:p w:rsidR="00E81EE1" w:rsidRDefault="00E81EE1" w:rsidP="00E81EE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 </w:t>
      </w:r>
    </w:p>
    <w:p w:rsidR="00C3572E" w:rsidRDefault="00C3572E" w:rsidP="00C3572E">
      <w:pPr>
        <w:pStyle w:val="Default"/>
      </w:pPr>
    </w:p>
    <w:p w:rsidR="00C3572E" w:rsidRDefault="00C3572E" w:rsidP="00C3572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включает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C3572E" w:rsidRDefault="00C3572E" w:rsidP="00C3572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в форме практической подготовки организована на всех курсах обучения, охватывая дисциплины, профессиональные модули, все виды практики, предусмотренные учебным планом образовательной программы.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организацией, осуществляющей деятельность по профилю соответствующей образовательной программы.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Реализация образовательной программы предполагает обязательную учебную и производственную практику.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Учебная практика реализуется на учебных полигонах профессиональной образовательной организации и располагает оборудованием, инструментом, расходными материалами, обеспечивающими выполнение всех видов работ, определенных содержанием программ профессиональных модулей.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Производственная практика реализуется в организациях экологического, лесного профиля, обеспечивающих деятельность обучающихся в профессиональной области «  Лесное хозяйство». </w:t>
      </w:r>
    </w:p>
    <w:p w:rsidR="00E81EE1" w:rsidRDefault="00C3572E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C3572E" w:rsidRDefault="00C3572E" w:rsidP="00C3572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Перечень предприятий,  на которых проводится  практическая  подготовка по основной профессиональной образовательной</w:t>
      </w:r>
    </w:p>
    <w:p w:rsidR="00C3572E" w:rsidRDefault="00C3572E" w:rsidP="00C35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программе СПО - программе подготовки специалистов среднего звена специальности </w:t>
      </w:r>
    </w:p>
    <w:p w:rsidR="00F4193D" w:rsidRDefault="00C3572E" w:rsidP="001B5B19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35.02.01 </w:t>
      </w:r>
      <w:r w:rsidR="001B5B19">
        <w:rPr>
          <w:sz w:val="23"/>
          <w:szCs w:val="23"/>
        </w:rPr>
        <w:t>Лесное и лесопарковое хозяйство</w:t>
      </w:r>
    </w:p>
    <w:tbl>
      <w:tblPr>
        <w:tblStyle w:val="a3"/>
        <w:tblW w:w="0" w:type="auto"/>
        <w:tblLook w:val="04A0"/>
      </w:tblPr>
      <w:tblGrid>
        <w:gridCol w:w="959"/>
        <w:gridCol w:w="8611"/>
      </w:tblGrid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№</w:t>
            </w:r>
          </w:p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п/п</w:t>
            </w:r>
          </w:p>
        </w:tc>
        <w:tc>
          <w:tcPr>
            <w:tcW w:w="8612" w:type="dxa"/>
          </w:tcPr>
          <w:p w:rsidR="00F4193D" w:rsidRDefault="00F4193D" w:rsidP="00F4193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F4193D" w:rsidRDefault="00F4193D" w:rsidP="00C3572E">
            <w:pPr>
              <w:pStyle w:val="a4"/>
              <w:spacing w:before="0" w:beforeAutospacing="0"/>
              <w:jc w:val="center"/>
            </w:pPr>
          </w:p>
        </w:tc>
      </w:tr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8612" w:type="dxa"/>
          </w:tcPr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«Бежаницкое лесничество»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 182840, Бежаницкий район, п. Бежаницы, ул. Смольная, д. 64</w:t>
            </w:r>
          </w:p>
          <w:p w:rsidR="00F4193D" w:rsidRPr="001B5B19" w:rsidRDefault="00F4193D" w:rsidP="001B5B19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(811-41) 2-22-15,</w:t>
            </w:r>
            <w:r w:rsidRPr="00F4193D">
              <w:rPr>
                <w:sz w:val="20"/>
                <w:szCs w:val="20"/>
              </w:rPr>
              <w:br/>
            </w:r>
            <w:r w:rsidRPr="00F4193D">
              <w:rPr>
                <w:sz w:val="20"/>
                <w:szCs w:val="20"/>
                <w:lang w:val="de-DE"/>
              </w:rPr>
              <w:t>e-mail: les_bezhanicy@priroda.pskov.ru</w:t>
            </w:r>
          </w:p>
        </w:tc>
      </w:tr>
      <w:tr w:rsidR="00F4193D" w:rsidRPr="001B5B19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8612" w:type="dxa"/>
          </w:tcPr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«Великолукское лесничество»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182106, Псковская область,</w:t>
            </w:r>
            <w:r w:rsidRPr="00F4193D">
              <w:rPr>
                <w:sz w:val="20"/>
                <w:szCs w:val="20"/>
              </w:rPr>
              <w:br/>
              <w:t>г. Великие Луки, ул. Фурманова, д. 24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(811-53) 3-82-25</w:t>
            </w:r>
          </w:p>
          <w:p w:rsidR="00F4193D" w:rsidRPr="00EB7FD7" w:rsidRDefault="00F4193D" w:rsidP="001B5B19">
            <w:pPr>
              <w:rPr>
                <w:sz w:val="20"/>
                <w:szCs w:val="20"/>
              </w:rPr>
            </w:pPr>
            <w:r w:rsidRPr="001B5B19">
              <w:rPr>
                <w:sz w:val="20"/>
                <w:szCs w:val="20"/>
                <w:lang w:val="en-US"/>
              </w:rPr>
              <w:t>e</w:t>
            </w:r>
            <w:r w:rsidRPr="00EB7FD7">
              <w:rPr>
                <w:sz w:val="20"/>
                <w:szCs w:val="20"/>
              </w:rPr>
              <w:t>-</w:t>
            </w:r>
            <w:r w:rsidRPr="001B5B19">
              <w:rPr>
                <w:sz w:val="20"/>
                <w:szCs w:val="20"/>
                <w:lang w:val="en-US"/>
              </w:rPr>
              <w:t>mail</w:t>
            </w:r>
            <w:r w:rsidRPr="00EB7FD7">
              <w:rPr>
                <w:sz w:val="20"/>
                <w:szCs w:val="20"/>
              </w:rPr>
              <w:t xml:space="preserve">: </w:t>
            </w:r>
            <w:r w:rsidR="001B5B19" w:rsidRPr="001B5B19">
              <w:rPr>
                <w:sz w:val="20"/>
                <w:szCs w:val="20"/>
                <w:lang w:val="en-US"/>
              </w:rPr>
              <w:t>les</w:t>
            </w:r>
            <w:r w:rsidR="001B5B19" w:rsidRPr="00EB7FD7">
              <w:rPr>
                <w:sz w:val="20"/>
                <w:szCs w:val="20"/>
              </w:rPr>
              <w:t>_</w:t>
            </w:r>
            <w:r w:rsidR="001B5B19" w:rsidRPr="001B5B19">
              <w:rPr>
                <w:sz w:val="20"/>
                <w:szCs w:val="20"/>
                <w:lang w:val="en-US"/>
              </w:rPr>
              <w:t>vlukirajon</w:t>
            </w:r>
            <w:r w:rsidR="001B5B19" w:rsidRPr="00EB7FD7">
              <w:rPr>
                <w:sz w:val="20"/>
                <w:szCs w:val="20"/>
              </w:rPr>
              <w:t>@</w:t>
            </w:r>
            <w:r w:rsidR="001B5B19" w:rsidRPr="001B5B19">
              <w:rPr>
                <w:sz w:val="20"/>
                <w:szCs w:val="20"/>
                <w:lang w:val="en-US"/>
              </w:rPr>
              <w:t>priroda</w:t>
            </w:r>
            <w:r w:rsidR="001B5B19" w:rsidRPr="00EB7FD7">
              <w:rPr>
                <w:sz w:val="20"/>
                <w:szCs w:val="20"/>
              </w:rPr>
              <w:t>.</w:t>
            </w:r>
            <w:r w:rsidR="001B5B19" w:rsidRPr="001B5B19">
              <w:rPr>
                <w:sz w:val="20"/>
                <w:szCs w:val="20"/>
                <w:lang w:val="en-US"/>
              </w:rPr>
              <w:t>pskov</w:t>
            </w:r>
            <w:r w:rsidR="001B5B19" w:rsidRPr="00EB7FD7">
              <w:rPr>
                <w:sz w:val="20"/>
                <w:szCs w:val="20"/>
              </w:rPr>
              <w:t>.</w:t>
            </w:r>
            <w:r w:rsidR="001B5B19" w:rsidRPr="001B5B19">
              <w:rPr>
                <w:sz w:val="20"/>
                <w:szCs w:val="20"/>
                <w:lang w:val="en-US"/>
              </w:rPr>
              <w:t>ru</w:t>
            </w:r>
          </w:p>
        </w:tc>
      </w:tr>
      <w:tr w:rsidR="00F4193D" w:rsidRPr="001B5B19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8612" w:type="dxa"/>
          </w:tcPr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«Невельское лесничество»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182510, Невельский район,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 xml:space="preserve">г. Невель, ул. Великолукская, д. 1-а 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(811-51) 2-44-37 ,</w:t>
            </w:r>
          </w:p>
          <w:p w:rsidR="00F4193D" w:rsidRPr="00EB7FD7" w:rsidRDefault="00CE042E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  <w:lang w:val="de-DE"/>
              </w:rPr>
              <w:t>e-mail: les_nevel@priroda.pskov.ru</w:t>
            </w:r>
          </w:p>
        </w:tc>
      </w:tr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8612" w:type="dxa"/>
          </w:tcPr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«Себежское лесничество»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182250, Себежский район,</w:t>
            </w:r>
            <w:r w:rsidRPr="00CE042E">
              <w:rPr>
                <w:sz w:val="20"/>
                <w:szCs w:val="20"/>
              </w:rPr>
              <w:br/>
              <w:t xml:space="preserve">г. Себеж, ул. Первомайская, д. 81 </w:t>
            </w:r>
          </w:p>
          <w:p w:rsidR="00F4193D" w:rsidRPr="001B5B19" w:rsidRDefault="00CE042E" w:rsidP="001B5B19">
            <w:pPr>
              <w:rPr>
                <w:sz w:val="20"/>
                <w:szCs w:val="20"/>
                <w:lang w:val="de-DE"/>
              </w:rPr>
            </w:pPr>
            <w:r w:rsidRPr="00CE042E">
              <w:rPr>
                <w:sz w:val="20"/>
                <w:szCs w:val="20"/>
              </w:rPr>
              <w:t>Телефон: тел.: 8 (811-40) 2-19-64 ,</w:t>
            </w:r>
            <w:r w:rsidRPr="00CE042E">
              <w:rPr>
                <w:sz w:val="20"/>
                <w:szCs w:val="20"/>
              </w:rPr>
              <w:br/>
            </w:r>
            <w:r w:rsidRPr="00CE042E">
              <w:rPr>
                <w:sz w:val="20"/>
                <w:szCs w:val="20"/>
                <w:lang w:val="de-DE"/>
              </w:rPr>
              <w:t>e-mail: les_sebezh@priroda.pskov.ru</w:t>
            </w:r>
          </w:p>
        </w:tc>
      </w:tr>
    </w:tbl>
    <w:p w:rsidR="00CE042E" w:rsidRDefault="00CE042E" w:rsidP="00CE042E">
      <w:pPr>
        <w:pStyle w:val="Default"/>
      </w:pP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6.5. Сведения об учебно-методическом обеспечении основной профессиональной об-разовательной программы СПО - программы подготовки специалистов среднего звена, об используемых в учебном процессе электронных образовательных ресурсах.</w:t>
      </w: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Сведения об учебно-методическом обеспечении основной профессиональной обра-зовательной программы СПО - программы подготовки специалистов среднего звена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Реализация образовательной программы по специальности 35.02.01 Лесное и лесопарковое хозяйство обеспечена педагогическими кадрами, имеющими образование, со- ответствующее профилю преподаваемой дисциплины (модуля).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Основная профессиональная образовательная программа - программа подготовки специалистов среднего звена обеспечена учебно-методической документацией по всем дисциплинам, междисциплинарным курсам и профессиональным модулям образовательной программы.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Каждый обучающийся имеет доступ к электронно-библиотечной системе научно- технической библиотеки техникума, формируемой по полному перечню дисциплин (модулей) образовательной программы.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Библиотечный фонд укомплектован печатными изданиями и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Обучающиеся с ограниченными возможностями здоровья и инвалиды обеспечены печатными и электронными образовательными ресурсами, адаптированными к ограничениям их здоровья. </w:t>
      </w:r>
    </w:p>
    <w:p w:rsidR="00CE042E" w:rsidRDefault="00CE042E" w:rsidP="00CE04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</w:t>
      </w:r>
    </w:p>
    <w:p w:rsidR="00C3572E" w:rsidRDefault="00CE042E" w:rsidP="003E3D0D">
      <w:pPr>
        <w:pStyle w:val="a4"/>
        <w:shd w:val="clear" w:color="auto" w:fill="FFFFFF"/>
        <w:spacing w:before="0" w:beforeAutospacing="0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Колледж имеет материально-техническую базу, обеспечивающую проведение всех видов практических и лабораторных занятий, предусмотренных учебным планом по данной специальности. Материально-техническая база соответствует действующим требованиям санитарных и противопожарных норм.</w:t>
      </w:r>
    </w:p>
    <w:p w:rsidR="003E3D0D" w:rsidRPr="003F5A94" w:rsidRDefault="003E3D0D" w:rsidP="003F5A94">
      <w:pPr>
        <w:pStyle w:val="Default"/>
        <w:rPr>
          <w:sz w:val="23"/>
          <w:szCs w:val="23"/>
        </w:rPr>
      </w:pPr>
    </w:p>
    <w:p w:rsidR="003E3D0D" w:rsidRDefault="003E3D0D" w:rsidP="003E3D0D">
      <w:pPr>
        <w:pStyle w:val="Default"/>
        <w:numPr>
          <w:ilvl w:val="2"/>
          <w:numId w:val="3"/>
        </w:numPr>
        <w:ind w:left="360"/>
        <w:rPr>
          <w:sz w:val="23"/>
          <w:szCs w:val="23"/>
        </w:rPr>
      </w:pPr>
    </w:p>
    <w:p w:rsidR="003E3D0D" w:rsidRDefault="003E3D0D" w:rsidP="003E3D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 МЕХАНИЗМ ОЦЕНКИ КАЧЕСТВА ОБРАЗОВАТЕЛЬНОЙ ПРОГРАММЫ.</w:t>
      </w:r>
    </w:p>
    <w:p w:rsidR="003E3D0D" w:rsidRDefault="003E3D0D" w:rsidP="003E3D0D">
      <w:pPr>
        <w:pStyle w:val="Default"/>
        <w:rPr>
          <w:b/>
          <w:bCs/>
          <w:sz w:val="23"/>
          <w:szCs w:val="23"/>
        </w:rPr>
      </w:pPr>
    </w:p>
    <w:p w:rsidR="007C0318" w:rsidRPr="007C0318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7.1 Описание системы </w:t>
      </w:r>
      <w:r w:rsidR="003F5A94">
        <w:rPr>
          <w:b/>
          <w:bCs/>
          <w:sz w:val="23"/>
          <w:szCs w:val="23"/>
        </w:rPr>
        <w:t xml:space="preserve">контроля </w:t>
      </w:r>
      <w:r>
        <w:rPr>
          <w:b/>
          <w:bCs/>
          <w:sz w:val="23"/>
          <w:szCs w:val="23"/>
        </w:rPr>
        <w:t xml:space="preserve"> качества</w:t>
      </w:r>
      <w:r w:rsidR="007C0318">
        <w:rPr>
          <w:b/>
          <w:bCs/>
          <w:sz w:val="23"/>
          <w:szCs w:val="23"/>
        </w:rPr>
        <w:t>.</w:t>
      </w:r>
    </w:p>
    <w:p w:rsidR="003E3D0D" w:rsidRP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</w:p>
    <w:p w:rsidR="007C0318" w:rsidRDefault="007C0318" w:rsidP="007C031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С целью оценки качества освоения основной профессиональной образовательной программы - программы подготовки специалистов среднего звена обучающимися применяются: </w:t>
      </w:r>
    </w:p>
    <w:p w:rsidR="003E3D0D" w:rsidRP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</w:p>
    <w:p w:rsid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текущий контроль; </w:t>
      </w:r>
    </w:p>
    <w:p w:rsid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промежуточная аттестация: </w:t>
      </w:r>
    </w:p>
    <w:p w:rsidR="003E3D0D" w:rsidRDefault="003E3D0D" w:rsidP="003E3D0D">
      <w:pPr>
        <w:pStyle w:val="Default"/>
        <w:numPr>
          <w:ilvl w:val="0"/>
          <w:numId w:val="7"/>
        </w:numPr>
        <w:spacing w:after="68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государственная итоговая аттестация обучающихся.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Конкретные формы и процедуры текущего конт</w:t>
      </w:r>
      <w:r w:rsidR="007C0318">
        <w:rPr>
          <w:sz w:val="23"/>
          <w:szCs w:val="23"/>
        </w:rPr>
        <w:t>роля знаний, промежуточной атте</w:t>
      </w:r>
      <w:r>
        <w:rPr>
          <w:sz w:val="23"/>
          <w:szCs w:val="23"/>
        </w:rPr>
        <w:t xml:space="preserve">стации, по каждой дисциплине и профессиональному модулю определяются Положением о текущем контроле успеваемости и промежуточной аттестации обучающихся в </w:t>
      </w:r>
      <w:r w:rsidR="007C0318">
        <w:rPr>
          <w:sz w:val="23"/>
          <w:szCs w:val="23"/>
        </w:rPr>
        <w:t xml:space="preserve"> ГБПОУ ПО  «ВЛТК»</w:t>
      </w:r>
      <w:r>
        <w:rPr>
          <w:sz w:val="23"/>
          <w:szCs w:val="23"/>
        </w:rPr>
        <w:t xml:space="preserve"> Положением о государственной итоговой аттестации и итоговой аттестации выпускников </w:t>
      </w:r>
      <w:r w:rsidR="007C0318">
        <w:rPr>
          <w:sz w:val="23"/>
          <w:szCs w:val="23"/>
        </w:rPr>
        <w:t xml:space="preserve"> в ГБПОУ ПО «ВЛТК»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Форма и процедуры контроля знаний, промежуточ</w:t>
      </w:r>
      <w:r w:rsidR="007C0318">
        <w:rPr>
          <w:sz w:val="23"/>
          <w:szCs w:val="23"/>
        </w:rPr>
        <w:t>ной аттестации по каждой дисци</w:t>
      </w:r>
      <w:r>
        <w:rPr>
          <w:sz w:val="23"/>
          <w:szCs w:val="23"/>
        </w:rPr>
        <w:t xml:space="preserve">плине и профессиональному модулю разрабатываются преподавателями и доводятся до сведения обучающихся в течение первых двух месяцев от начала обучения. 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Для текущего контроля, промежуточной аттестации создаются фонды оценочных средств (ФОС), позволяющих оценить знания, умения и освоенные компетенции. ФОС для промежуточной аттестации разрабатываются </w:t>
      </w:r>
      <w:r w:rsidR="007C0318">
        <w:rPr>
          <w:sz w:val="23"/>
          <w:szCs w:val="23"/>
        </w:rPr>
        <w:t>колледжем самостоятельно, а для государ</w:t>
      </w:r>
      <w:r>
        <w:rPr>
          <w:sz w:val="23"/>
          <w:szCs w:val="23"/>
        </w:rPr>
        <w:t xml:space="preserve">ственной (итоговой) аттестации - разрабатываются и утверждаются </w:t>
      </w:r>
      <w:r w:rsidR="007C0318">
        <w:rPr>
          <w:sz w:val="23"/>
          <w:szCs w:val="23"/>
        </w:rPr>
        <w:t xml:space="preserve">колледжем </w:t>
      </w:r>
      <w:r>
        <w:rPr>
          <w:sz w:val="23"/>
          <w:szCs w:val="23"/>
        </w:rPr>
        <w:t xml:space="preserve"> после предварительного положительного заключения работодателей. </w:t>
      </w:r>
    </w:p>
    <w:p w:rsidR="007C0318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Текущий контроль результатов подготовки осуще</w:t>
      </w:r>
      <w:r w:rsidR="007C0318">
        <w:rPr>
          <w:sz w:val="23"/>
          <w:szCs w:val="23"/>
        </w:rPr>
        <w:t>ствляется преподавателем в про</w:t>
      </w:r>
      <w:r>
        <w:rPr>
          <w:sz w:val="23"/>
          <w:szCs w:val="23"/>
        </w:rPr>
        <w:t>цессе проведения практических занятий, а также выполнения индивидуальных домашних заданий или в режиме тренировочного тестирования в целях получения информации о: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</w:p>
    <w:p w:rsidR="007C0318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формировании действия с должной мерой обобщения, </w:t>
      </w:r>
      <w:r w:rsidR="007C0318">
        <w:rPr>
          <w:sz w:val="23"/>
          <w:szCs w:val="23"/>
        </w:rPr>
        <w:t>освоения (автоматизации, скоро</w:t>
      </w:r>
      <w:r>
        <w:rPr>
          <w:sz w:val="23"/>
          <w:szCs w:val="23"/>
        </w:rPr>
        <w:t>сти выполнения и др.) и т.д.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Формами промежуточной аттестации обучающихс</w:t>
      </w:r>
      <w:r w:rsidR="007C0318">
        <w:rPr>
          <w:sz w:val="23"/>
          <w:szCs w:val="23"/>
        </w:rPr>
        <w:t>я являются зачет, дифференциро</w:t>
      </w:r>
      <w:r>
        <w:rPr>
          <w:sz w:val="23"/>
          <w:szCs w:val="23"/>
        </w:rPr>
        <w:t>ванный зачет, экзамен, экзамен квалификационный. Для максимального приближения программ промежуточной аттестации обучающихся п</w:t>
      </w:r>
      <w:r w:rsidR="007C0318">
        <w:rPr>
          <w:sz w:val="23"/>
          <w:szCs w:val="23"/>
        </w:rPr>
        <w:t>о дисциплинам и междисциплинар</w:t>
      </w:r>
      <w:r>
        <w:rPr>
          <w:sz w:val="23"/>
          <w:szCs w:val="23"/>
        </w:rPr>
        <w:t>ным курсам профессионального цикла к условиям и</w:t>
      </w:r>
      <w:r w:rsidR="007C0318">
        <w:rPr>
          <w:sz w:val="23"/>
          <w:szCs w:val="23"/>
        </w:rPr>
        <w:t>х будущей профессиональной дея</w:t>
      </w:r>
      <w:r>
        <w:rPr>
          <w:sz w:val="23"/>
          <w:szCs w:val="23"/>
        </w:rPr>
        <w:t xml:space="preserve">тельности в качестве внешних экспертов привлекаются работодатели (эксперты) и/или преподаватели, читающие смежные дисциплины. </w:t>
      </w:r>
    </w:p>
    <w:p w:rsidR="007C0318" w:rsidRDefault="007C0318" w:rsidP="007C0318">
      <w:pPr>
        <w:pStyle w:val="Default"/>
        <w:ind w:firstLine="708"/>
        <w:rPr>
          <w:sz w:val="23"/>
          <w:szCs w:val="23"/>
        </w:rPr>
      </w:pPr>
    </w:p>
    <w:p w:rsidR="003E3D0D" w:rsidRDefault="003E3D0D" w:rsidP="007C03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Порядок выполнения и защиты выпускной квалификационной работы</w:t>
      </w:r>
    </w:p>
    <w:p w:rsidR="003E3D0D" w:rsidRDefault="003E3D0D" w:rsidP="007C0318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Программа государственной итоговой аттестации предназначена для обучающихся, завершающих освоение программы подготовки специали</w:t>
      </w:r>
      <w:r w:rsidR="007C0318">
        <w:rPr>
          <w:sz w:val="23"/>
          <w:szCs w:val="23"/>
        </w:rPr>
        <w:t>стов среднего звена по специаль</w:t>
      </w:r>
      <w:r>
        <w:rPr>
          <w:sz w:val="23"/>
          <w:szCs w:val="23"/>
        </w:rPr>
        <w:t xml:space="preserve">ности35.02.01 Лесное и лесопарковое хозяйство с присвоением квалификации Специалист лесного и лесопаркового хозяйства. </w:t>
      </w: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Целью государственной итоговой аттестации (ГИА</w:t>
      </w:r>
      <w:r w:rsidR="007C0318">
        <w:rPr>
          <w:sz w:val="23"/>
          <w:szCs w:val="23"/>
        </w:rPr>
        <w:t>) является определение соответ</w:t>
      </w:r>
      <w:r>
        <w:rPr>
          <w:sz w:val="23"/>
          <w:szCs w:val="23"/>
        </w:rPr>
        <w:t>ствия результатов освоения обучающимися образовательной программы требован</w:t>
      </w:r>
      <w:r w:rsidR="007C0318">
        <w:rPr>
          <w:sz w:val="23"/>
          <w:szCs w:val="23"/>
        </w:rPr>
        <w:t>иям фе</w:t>
      </w:r>
      <w:r>
        <w:rPr>
          <w:sz w:val="23"/>
          <w:szCs w:val="23"/>
        </w:rPr>
        <w:t xml:space="preserve">дерального государственного образовательного стандарта. </w:t>
      </w:r>
    </w:p>
    <w:p w:rsidR="003E3D0D" w:rsidRDefault="007C0318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3E3D0D">
        <w:rPr>
          <w:sz w:val="23"/>
          <w:szCs w:val="23"/>
        </w:rPr>
        <w:t xml:space="preserve">Форма государственной итоговой аттестации – демонстрационный экзамен и защита выпускной квалификационной работы, которая выполняется в виде дипломного проекта. </w:t>
      </w:r>
    </w:p>
    <w:p w:rsidR="006717F4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Выпускная квалификационная работа в виде дипл</w:t>
      </w:r>
      <w:r w:rsidR="007C0318">
        <w:rPr>
          <w:sz w:val="23"/>
          <w:szCs w:val="23"/>
        </w:rPr>
        <w:t>омного проекта представляет со</w:t>
      </w:r>
      <w:r>
        <w:rPr>
          <w:sz w:val="23"/>
          <w:szCs w:val="23"/>
        </w:rPr>
        <w:t xml:space="preserve">бой самостоятельное логически завершенное исследование, связанное с решением научно- практической задачи. Дипломный проект может носить </w:t>
      </w:r>
      <w:r w:rsidR="007C0318">
        <w:rPr>
          <w:sz w:val="23"/>
          <w:szCs w:val="23"/>
        </w:rPr>
        <w:t xml:space="preserve">практический или опытно </w:t>
      </w:r>
      <w:r w:rsidR="006717F4">
        <w:rPr>
          <w:sz w:val="23"/>
          <w:szCs w:val="23"/>
        </w:rPr>
        <w:t>–</w:t>
      </w:r>
    </w:p>
    <w:p w:rsidR="003E3D0D" w:rsidRDefault="007C0318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экспе</w:t>
      </w:r>
      <w:r w:rsidR="003E3D0D">
        <w:rPr>
          <w:sz w:val="23"/>
          <w:szCs w:val="23"/>
        </w:rPr>
        <w:t xml:space="preserve">риментальный характер. </w:t>
      </w:r>
    </w:p>
    <w:p w:rsidR="007C0318" w:rsidRDefault="007C0318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Для организации работы по выполнению ВКР и ее защите на информационном стен- де в </w:t>
      </w:r>
      <w:r w:rsidR="007C0318">
        <w:rPr>
          <w:sz w:val="23"/>
          <w:szCs w:val="23"/>
        </w:rPr>
        <w:t xml:space="preserve"> ГБПОУ ПО «ВЛТК»  </w:t>
      </w:r>
      <w:r>
        <w:rPr>
          <w:sz w:val="23"/>
          <w:szCs w:val="23"/>
        </w:rPr>
        <w:t xml:space="preserve"> размещаются: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1) программа государственной итоговой аттестации по специальности;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2) методические рекомендации, содержащие требования к структуре, содержанию, объему ВКР, оформлению ВКР;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3) приказ о закреплении тем ВКР, назначении руководителей и консультантов; </w:t>
      </w:r>
    </w:p>
    <w:p w:rsidR="003E3D0D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график проведения защит ВКР и демонстрационного экзамена.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Темы выпускных квалификационных работ определяются с учетом современных требований развития высокотехнологичных отраслей на</w:t>
      </w:r>
      <w:r w:rsidR="006717F4">
        <w:rPr>
          <w:sz w:val="23"/>
          <w:szCs w:val="23"/>
        </w:rPr>
        <w:t>уки, техники, производства, экономика</w:t>
      </w:r>
      <w:r>
        <w:rPr>
          <w:sz w:val="23"/>
          <w:szCs w:val="23"/>
        </w:rPr>
        <w:t>, культуры и образования, имеют практикоориеитированный характер. При этом тематика выпускной квалификационной работы должна</w:t>
      </w:r>
      <w:r w:rsidR="00652212">
        <w:rPr>
          <w:sz w:val="23"/>
          <w:szCs w:val="23"/>
        </w:rPr>
        <w:t xml:space="preserve"> соответствовать содержанию од</w:t>
      </w:r>
      <w:r>
        <w:rPr>
          <w:sz w:val="23"/>
          <w:szCs w:val="23"/>
        </w:rPr>
        <w:t>ного или нескольких профессиональных модулей, вход</w:t>
      </w:r>
      <w:r w:rsidR="00652212">
        <w:rPr>
          <w:sz w:val="23"/>
          <w:szCs w:val="23"/>
        </w:rPr>
        <w:t>ящих в образовательную програм</w:t>
      </w:r>
      <w:r>
        <w:rPr>
          <w:sz w:val="23"/>
          <w:szCs w:val="23"/>
        </w:rPr>
        <w:t xml:space="preserve">му среднего профессионального образования.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Перечень тем ВКР разрабатывается преподавателями профессионального цикла в рамках профессиональных модулей, рассматривается на</w:t>
      </w:r>
      <w:r w:rsidR="00652212">
        <w:rPr>
          <w:sz w:val="23"/>
          <w:szCs w:val="23"/>
        </w:rPr>
        <w:t xml:space="preserve"> методической комиссии и утвер</w:t>
      </w:r>
      <w:r>
        <w:rPr>
          <w:sz w:val="23"/>
          <w:szCs w:val="23"/>
        </w:rPr>
        <w:t xml:space="preserve">ждается на заседании Методического совета </w:t>
      </w:r>
      <w:r w:rsidR="00652212">
        <w:rPr>
          <w:sz w:val="23"/>
          <w:szCs w:val="23"/>
        </w:rPr>
        <w:t xml:space="preserve"> ГБПОУ ПО «ВЛТК» </w:t>
      </w:r>
      <w:r>
        <w:rPr>
          <w:sz w:val="23"/>
          <w:szCs w:val="23"/>
        </w:rPr>
        <w:t xml:space="preserve">и, доводится до сведения обучающихся не позднее чем за две недели до начала производственной (преддипломной) практики.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Обучающемуся предоставляется право выбора темы выпускной квалификационной работы, в том числе предложения своей тематики с н</w:t>
      </w:r>
      <w:r w:rsidR="006717F4">
        <w:rPr>
          <w:sz w:val="23"/>
          <w:szCs w:val="23"/>
        </w:rPr>
        <w:t>еобходимым обоснованием целесо</w:t>
      </w:r>
      <w:r>
        <w:rPr>
          <w:sz w:val="23"/>
          <w:szCs w:val="23"/>
        </w:rPr>
        <w:t xml:space="preserve">образности ее разработки для практического применения. Право выбора темы выпускной квалификационной работы реализуется в написании заявления на имя директора </w:t>
      </w:r>
      <w:r w:rsidR="00652212">
        <w:rPr>
          <w:sz w:val="23"/>
          <w:szCs w:val="23"/>
        </w:rPr>
        <w:t>колледжа  с указанием те</w:t>
      </w:r>
      <w:r>
        <w:rPr>
          <w:sz w:val="23"/>
          <w:szCs w:val="23"/>
        </w:rPr>
        <w:t xml:space="preserve">мы.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Обучающиеся оформляют заявление о закреплении тем и назначении руководителя ВКР (далее - заявление) в течение одного месяца с момента объявления тем. Заявления рассматриваются на заседании Педагогического совета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, решение оформляется протоколом. В случае отсутствия заявления </w:t>
      </w:r>
      <w:r w:rsidR="00652212">
        <w:rPr>
          <w:sz w:val="23"/>
          <w:szCs w:val="23"/>
        </w:rPr>
        <w:t xml:space="preserve">колледж </w:t>
      </w:r>
      <w:r>
        <w:rPr>
          <w:sz w:val="23"/>
          <w:szCs w:val="23"/>
        </w:rPr>
        <w:t xml:space="preserve"> вправе произвести закрепление темы ВКР на свое усмотрение. </w:t>
      </w: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ВКР выполняется выпускником с использованием собранных им лично материалов, в том числе в период прохождения преддипломной прак</w:t>
      </w:r>
      <w:r w:rsidR="00652212">
        <w:rPr>
          <w:sz w:val="23"/>
          <w:szCs w:val="23"/>
        </w:rPr>
        <w:t>тики, а также работы над выпол</w:t>
      </w:r>
      <w:r>
        <w:rPr>
          <w:sz w:val="23"/>
          <w:szCs w:val="23"/>
        </w:rPr>
        <w:t>нением курсовой работы (проекта), развивая и дополняя их. При определении темы ВКР следует учитывать, что ее содержание может основываться: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- на обобщении результатов выполненной ранее обучающимся курсовой работы (проекта), если она выполнялась в </w:t>
      </w:r>
      <w:r w:rsidR="00652212">
        <w:rPr>
          <w:sz w:val="23"/>
          <w:szCs w:val="23"/>
        </w:rPr>
        <w:t>рамках соответствующего профессионального модуля:</w:t>
      </w:r>
    </w:p>
    <w:p w:rsidR="003E3D0D" w:rsidRDefault="003E3D0D" w:rsidP="00652212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- на использовании результатов выполненных ранее практических заданий. Выбор те</w:t>
      </w:r>
      <w:r w:rsidR="00652212">
        <w:rPr>
          <w:sz w:val="23"/>
          <w:szCs w:val="23"/>
        </w:rPr>
        <w:t>мы ВКР обучающимся осуществляет</w:t>
      </w:r>
      <w:r>
        <w:rPr>
          <w:sz w:val="23"/>
          <w:szCs w:val="23"/>
        </w:rPr>
        <w:t>ся до начала производственной практики (преддипломн</w:t>
      </w:r>
      <w:r w:rsidR="00652212">
        <w:rPr>
          <w:sz w:val="23"/>
          <w:szCs w:val="23"/>
        </w:rPr>
        <w:t>ой), что обусловлено необходимо</w:t>
      </w:r>
      <w:r>
        <w:rPr>
          <w:sz w:val="23"/>
          <w:szCs w:val="23"/>
        </w:rPr>
        <w:t xml:space="preserve">стью сбора практического материала в период ее прохождения.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ВКР должна иметь актуальность, новизну и практ</w:t>
      </w:r>
      <w:r w:rsidR="00652212">
        <w:rPr>
          <w:sz w:val="23"/>
          <w:szCs w:val="23"/>
        </w:rPr>
        <w:t>ическую значимость и выполнять</w:t>
      </w:r>
      <w:r>
        <w:rPr>
          <w:sz w:val="23"/>
          <w:szCs w:val="23"/>
        </w:rPr>
        <w:t>ся, по возможности, по предложениям (заказам) предпр</w:t>
      </w:r>
      <w:r w:rsidR="00652212">
        <w:rPr>
          <w:sz w:val="23"/>
          <w:szCs w:val="23"/>
        </w:rPr>
        <w:t>иятий, организаций, инновацион</w:t>
      </w:r>
      <w:r>
        <w:rPr>
          <w:sz w:val="23"/>
          <w:szCs w:val="23"/>
        </w:rPr>
        <w:t xml:space="preserve">ных компаний, высокотехнологичных производств или образовательных организаций. Выполненная выпускная квалификационная работа в целом должна: </w:t>
      </w:r>
    </w:p>
    <w:p w:rsidR="003E3D0D" w:rsidRDefault="003E3D0D" w:rsidP="003E3D0D">
      <w:pPr>
        <w:pStyle w:val="Default"/>
        <w:numPr>
          <w:ilvl w:val="0"/>
          <w:numId w:val="5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соответствовать разработанному заданию; </w:t>
      </w:r>
    </w:p>
    <w:p w:rsidR="003E3D0D" w:rsidRDefault="003E3D0D" w:rsidP="003E3D0D">
      <w:pPr>
        <w:pStyle w:val="Default"/>
        <w:numPr>
          <w:ilvl w:val="0"/>
          <w:numId w:val="5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включать анализ источников по теме с обобщениями и выводами, сопоставления- ми и оценкой различных точек зрения; </w:t>
      </w:r>
    </w:p>
    <w:p w:rsidR="003E3D0D" w:rsidRDefault="003E3D0D" w:rsidP="003E3D0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продемонстрировать требуемый уровень общенаучной и специальной подготовки обучающегося, его способность и умение применять на </w:t>
      </w:r>
      <w:r w:rsidR="00652212">
        <w:rPr>
          <w:sz w:val="23"/>
          <w:szCs w:val="23"/>
        </w:rPr>
        <w:t>практике освоенные знания, прак</w:t>
      </w:r>
      <w:r>
        <w:rPr>
          <w:sz w:val="23"/>
          <w:szCs w:val="23"/>
        </w:rPr>
        <w:t xml:space="preserve">тические умения, общие и профессиональные компетенции в соответствии с ФГОС СПО.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6522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Организация государственной итоговой аттестации выпускников</w:t>
      </w:r>
    </w:p>
    <w:p w:rsidR="00652212" w:rsidRDefault="00652212" w:rsidP="00652212">
      <w:pPr>
        <w:pStyle w:val="Default"/>
        <w:jc w:val="center"/>
        <w:rPr>
          <w:sz w:val="23"/>
          <w:szCs w:val="23"/>
        </w:rPr>
      </w:pP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Организация государственной итоговой аттестации выпускников определяется По-ложением о государственной итоговой аттестации и итоговой аттестации выпускников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итоговая аттестация проводится с целью определения соответствия результатов освоения обучающимися образовательных</w:t>
      </w:r>
      <w:r w:rsidR="00652212">
        <w:rPr>
          <w:sz w:val="23"/>
          <w:szCs w:val="23"/>
        </w:rPr>
        <w:t xml:space="preserve"> программ требованиям федераль</w:t>
      </w:r>
      <w:r>
        <w:rPr>
          <w:sz w:val="23"/>
          <w:szCs w:val="23"/>
        </w:rPr>
        <w:t>ного государственного образовательного стандарта сре</w:t>
      </w:r>
      <w:r w:rsidR="00652212">
        <w:rPr>
          <w:sz w:val="23"/>
          <w:szCs w:val="23"/>
        </w:rPr>
        <w:t>днего профессионального образо</w:t>
      </w:r>
      <w:r>
        <w:rPr>
          <w:sz w:val="23"/>
          <w:szCs w:val="23"/>
        </w:rPr>
        <w:t xml:space="preserve">вания. </w:t>
      </w:r>
    </w:p>
    <w:p w:rsidR="003E3D0D" w:rsidRDefault="00652212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3E3D0D">
        <w:rPr>
          <w:sz w:val="23"/>
          <w:szCs w:val="23"/>
        </w:rPr>
        <w:t>Государственная итоговая аттестация проводится</w:t>
      </w:r>
      <w:r>
        <w:rPr>
          <w:sz w:val="23"/>
          <w:szCs w:val="23"/>
        </w:rPr>
        <w:t xml:space="preserve"> государственными экзаменацион</w:t>
      </w:r>
      <w:r w:rsidR="003E3D0D">
        <w:rPr>
          <w:sz w:val="23"/>
          <w:szCs w:val="23"/>
        </w:rPr>
        <w:t xml:space="preserve">ными комиссиями, которые создаются в </w:t>
      </w:r>
      <w:r>
        <w:rPr>
          <w:sz w:val="23"/>
          <w:szCs w:val="23"/>
        </w:rPr>
        <w:t xml:space="preserve">ГБПОУ ПО «ВЛТК» </w:t>
      </w:r>
      <w:r w:rsidR="003E3D0D">
        <w:rPr>
          <w:sz w:val="23"/>
          <w:szCs w:val="23"/>
        </w:rPr>
        <w:t>по каждой реализуемой</w:t>
      </w:r>
      <w:r>
        <w:rPr>
          <w:sz w:val="23"/>
          <w:szCs w:val="23"/>
        </w:rPr>
        <w:t xml:space="preserve"> образовательной программе сред</w:t>
      </w:r>
      <w:r w:rsidR="003E3D0D">
        <w:rPr>
          <w:sz w:val="23"/>
          <w:szCs w:val="23"/>
        </w:rPr>
        <w:t xml:space="preserve">него профессионального образования. </w:t>
      </w: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Основные функции государственной экзаменационной комиссии: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определение соответствия результатов освоения обучающимися образовательных программ среднего профессионального образования соответствующим требованиям ФГОС СПО, оценка качества освоения образовательных программ; </w:t>
      </w:r>
    </w:p>
    <w:p w:rsidR="003E3D0D" w:rsidRDefault="003E3D0D" w:rsidP="003E3D0D">
      <w:pPr>
        <w:pStyle w:val="Default"/>
        <w:numPr>
          <w:ilvl w:val="0"/>
          <w:numId w:val="6"/>
        </w:numPr>
        <w:spacing w:after="54"/>
        <w:rPr>
          <w:sz w:val="23"/>
          <w:szCs w:val="23"/>
        </w:rPr>
      </w:pPr>
      <w:r>
        <w:rPr>
          <w:sz w:val="23"/>
          <w:szCs w:val="23"/>
        </w:rPr>
        <w:t>решение вопроса о присвоении квалификации по</w:t>
      </w:r>
      <w:r w:rsidR="00652212">
        <w:rPr>
          <w:sz w:val="23"/>
          <w:szCs w:val="23"/>
        </w:rPr>
        <w:t xml:space="preserve"> специальности СПО по результа</w:t>
      </w:r>
      <w:r>
        <w:rPr>
          <w:sz w:val="23"/>
          <w:szCs w:val="23"/>
        </w:rPr>
        <w:t>там государственной итоговой аттестации и выдаче вы</w:t>
      </w:r>
      <w:r w:rsidR="00652212">
        <w:rPr>
          <w:sz w:val="23"/>
          <w:szCs w:val="23"/>
        </w:rPr>
        <w:t>пускнику диплома о среднем про</w:t>
      </w:r>
      <w:r>
        <w:rPr>
          <w:sz w:val="23"/>
          <w:szCs w:val="23"/>
        </w:rPr>
        <w:t xml:space="preserve">фессиональном образовании; </w:t>
      </w:r>
    </w:p>
    <w:p w:rsidR="003E3D0D" w:rsidRDefault="003E3D0D" w:rsidP="003E3D0D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разработка рекомендаций по совершенствованию по</w:t>
      </w:r>
      <w:r w:rsidR="00652212">
        <w:rPr>
          <w:sz w:val="23"/>
          <w:szCs w:val="23"/>
        </w:rPr>
        <w:t>дготовки выпускников по об</w:t>
      </w:r>
      <w:r>
        <w:rPr>
          <w:sz w:val="23"/>
          <w:szCs w:val="23"/>
        </w:rPr>
        <w:t xml:space="preserve">разовательным программам среднего профессионального образования.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экзаменационная комиссия форм</w:t>
      </w:r>
      <w:r w:rsidR="00652212">
        <w:rPr>
          <w:sz w:val="23"/>
          <w:szCs w:val="23"/>
        </w:rPr>
        <w:t>ируется из педагогических работ</w:t>
      </w:r>
      <w:r>
        <w:rPr>
          <w:sz w:val="23"/>
          <w:szCs w:val="23"/>
        </w:rPr>
        <w:t>ников техникума и лиц, приглашенных из сторонних ор</w:t>
      </w:r>
      <w:r w:rsidR="00652212">
        <w:rPr>
          <w:sz w:val="23"/>
          <w:szCs w:val="23"/>
        </w:rPr>
        <w:t>ганизаций, в том числе педагоги</w:t>
      </w:r>
      <w:r>
        <w:rPr>
          <w:sz w:val="23"/>
          <w:szCs w:val="23"/>
        </w:rPr>
        <w:t>ческих работников, представителей работодателей или и</w:t>
      </w:r>
      <w:r w:rsidR="00652212">
        <w:rPr>
          <w:sz w:val="23"/>
          <w:szCs w:val="23"/>
        </w:rPr>
        <w:t>х объединений, направление дея</w:t>
      </w:r>
      <w:r>
        <w:rPr>
          <w:sz w:val="23"/>
          <w:szCs w:val="23"/>
        </w:rPr>
        <w:t>тельности которых соответствует области профессиональ</w:t>
      </w:r>
      <w:r w:rsidR="00652212">
        <w:rPr>
          <w:sz w:val="23"/>
          <w:szCs w:val="23"/>
        </w:rPr>
        <w:t>ной деятельности, к которой го</w:t>
      </w:r>
      <w:r>
        <w:rPr>
          <w:sz w:val="23"/>
          <w:szCs w:val="23"/>
        </w:rPr>
        <w:t xml:space="preserve">товятся выпускники.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Численность государственной экзаменационной комиссии должна составлять не менее 5 человек. Состав государственной экзаменационной комиссии утверждается приказом директора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 не позднее чем за месяц до начала ГИА.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итоговая аттестация является обязательной для выпускников всех форм обучения, завершающих освоение образовательно</w:t>
      </w:r>
      <w:r w:rsidR="00AE3AC8">
        <w:rPr>
          <w:sz w:val="23"/>
          <w:szCs w:val="23"/>
        </w:rPr>
        <w:t>й программы среднего профессио</w:t>
      </w:r>
      <w:r>
        <w:rPr>
          <w:sz w:val="23"/>
          <w:szCs w:val="23"/>
        </w:rPr>
        <w:t xml:space="preserve">нального образования.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Общее руководство и контроль за ходом выпол</w:t>
      </w:r>
      <w:r w:rsidR="00AE3AC8">
        <w:rPr>
          <w:sz w:val="23"/>
          <w:szCs w:val="23"/>
        </w:rPr>
        <w:t>нения ВКР осуществляют замести</w:t>
      </w:r>
      <w:r w:rsidR="00162412">
        <w:rPr>
          <w:sz w:val="23"/>
          <w:szCs w:val="23"/>
        </w:rPr>
        <w:t>тель</w:t>
      </w:r>
    </w:p>
    <w:p w:rsidR="003E3D0D" w:rsidRDefault="003E3D0D" w:rsidP="003E3D0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директора по учебно-</w:t>
      </w:r>
      <w:r w:rsidR="00AE3AC8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 xml:space="preserve"> работе, учебная </w:t>
      </w:r>
      <w:r w:rsidR="00AE3AC8">
        <w:rPr>
          <w:sz w:val="23"/>
          <w:szCs w:val="23"/>
        </w:rPr>
        <w:t>часть.</w:t>
      </w:r>
      <w:r>
        <w:rPr>
          <w:sz w:val="23"/>
          <w:szCs w:val="23"/>
        </w:rPr>
        <w:t xml:space="preserve"> Для подготовки</w:t>
      </w:r>
      <w:r w:rsidR="00162412">
        <w:rPr>
          <w:sz w:val="23"/>
          <w:szCs w:val="23"/>
        </w:rPr>
        <w:t>вы</w:t>
      </w:r>
      <w:r>
        <w:rPr>
          <w:sz w:val="23"/>
          <w:szCs w:val="23"/>
        </w:rPr>
        <w:t>пускной квалификационной работы обучающемуся назнач</w:t>
      </w:r>
      <w:r w:rsidR="00AE3AC8">
        <w:rPr>
          <w:sz w:val="23"/>
          <w:szCs w:val="23"/>
        </w:rPr>
        <w:t>ается руководитель и, при необ</w:t>
      </w:r>
      <w:r>
        <w:rPr>
          <w:sz w:val="23"/>
          <w:szCs w:val="23"/>
        </w:rPr>
        <w:t>ходимости, консультанты. К каждому руководителю может быть одновр</w:t>
      </w:r>
      <w:r w:rsidR="00AE3AC8">
        <w:rPr>
          <w:sz w:val="23"/>
          <w:szCs w:val="23"/>
        </w:rPr>
        <w:t>еменно прикреп</w:t>
      </w:r>
      <w:r>
        <w:rPr>
          <w:sz w:val="23"/>
          <w:szCs w:val="23"/>
        </w:rPr>
        <w:t xml:space="preserve">лено не более восьми обучающихся.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Руководитель выпускной квалификационной работ</w:t>
      </w:r>
      <w:r w:rsidR="00AE3AC8">
        <w:rPr>
          <w:sz w:val="23"/>
          <w:szCs w:val="23"/>
        </w:rPr>
        <w:t>ы контролирует все стадии подго</w:t>
      </w:r>
      <w:r>
        <w:rPr>
          <w:sz w:val="23"/>
          <w:szCs w:val="23"/>
        </w:rPr>
        <w:t>товки и написания работы вплоть до её защиты. Выбр</w:t>
      </w:r>
      <w:r w:rsidR="00AE3AC8">
        <w:rPr>
          <w:sz w:val="23"/>
          <w:szCs w:val="23"/>
        </w:rPr>
        <w:t>анная обучающимся тема ВКР обя</w:t>
      </w:r>
      <w:r>
        <w:rPr>
          <w:sz w:val="23"/>
          <w:szCs w:val="23"/>
        </w:rPr>
        <w:t xml:space="preserve">зательно согласовывается с руководителем ВКР.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Закрепление за обучающимися тем выпускных квалификационных работ, назначение руководителей и консультантов по отдельным частям ВКР (экономическая, графическая, исследовательская, экспериментальная, опытная и т.п. части) осуществляется приказом директора </w:t>
      </w:r>
      <w:r w:rsidR="00AE3AC8">
        <w:rPr>
          <w:sz w:val="23"/>
          <w:szCs w:val="23"/>
        </w:rPr>
        <w:t xml:space="preserve">колледжа </w:t>
      </w:r>
      <w:r>
        <w:rPr>
          <w:sz w:val="23"/>
          <w:szCs w:val="23"/>
        </w:rPr>
        <w:t xml:space="preserve"> не позднее чем за 2 недели до выхода студентов на преддипломную практику. Название темы ВКР во всех документах д</w:t>
      </w:r>
      <w:r w:rsidR="00AE3AC8">
        <w:rPr>
          <w:sz w:val="23"/>
          <w:szCs w:val="23"/>
        </w:rPr>
        <w:t>олжно быть неизменным и соответ</w:t>
      </w:r>
      <w:r>
        <w:rPr>
          <w:sz w:val="23"/>
          <w:szCs w:val="23"/>
        </w:rPr>
        <w:t>ствовать приказу о закреплении тем ВКР. Любые изменения в теме, наименовании объекта исследования, фамилии обучающегося или руководите</w:t>
      </w:r>
      <w:r w:rsidR="00AE3AC8">
        <w:rPr>
          <w:sz w:val="23"/>
          <w:szCs w:val="23"/>
        </w:rPr>
        <w:t>ля ВКР оформляются соответству</w:t>
      </w:r>
      <w:r>
        <w:rPr>
          <w:sz w:val="23"/>
          <w:szCs w:val="23"/>
        </w:rPr>
        <w:t xml:space="preserve">ющими приказами по </w:t>
      </w:r>
      <w:r w:rsidR="00AE3AC8">
        <w:rPr>
          <w:sz w:val="23"/>
          <w:szCs w:val="23"/>
        </w:rPr>
        <w:t>колледжу</w:t>
      </w:r>
      <w:r>
        <w:rPr>
          <w:sz w:val="23"/>
          <w:szCs w:val="23"/>
        </w:rPr>
        <w:t xml:space="preserve">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Корректировка (уточнение) выбранной темы по согласованию с руководителем ВКР возможна не позднее, чем за один месяц до защиты ВКР.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По утвержденным темам руководители выпускны</w:t>
      </w:r>
      <w:r w:rsidR="00AE3AC8">
        <w:rPr>
          <w:sz w:val="23"/>
          <w:szCs w:val="23"/>
        </w:rPr>
        <w:t>х квалификационных работ разра</w:t>
      </w:r>
      <w:r>
        <w:rPr>
          <w:sz w:val="23"/>
          <w:szCs w:val="23"/>
        </w:rPr>
        <w:t xml:space="preserve">батывают индивидуальные задания, которые рассматриваются методической комиссией, подписываются руководителем ВКР, утверждаются заместителем директора по УПР и вы- даются обучающимся под роспись не позднее чем за 2 недели до начала преддипломной практики. При этом индивидуальные задания выдаются каждому обучающемуся. </w:t>
      </w:r>
    </w:p>
    <w:p w:rsidR="003E3D0D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Обучающийся не менее двух раз в месяц отчитывается перед руководителем ВКР о </w:t>
      </w:r>
    </w:p>
    <w:p w:rsidR="003E3D0D" w:rsidRDefault="003E3D0D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  <w:r>
        <w:rPr>
          <w:sz w:val="23"/>
          <w:szCs w:val="23"/>
        </w:rPr>
        <w:t>выполнении задания. Законченные главы ВКР сдаются руководителю на проверку в сроки, предусмотренные индивидуальным графиком. Провер</w:t>
      </w:r>
      <w:r w:rsidR="00AE3AC8">
        <w:rPr>
          <w:sz w:val="23"/>
          <w:szCs w:val="23"/>
        </w:rPr>
        <w:t>енные главы дорабатываются в со</w:t>
      </w:r>
      <w:r>
        <w:rPr>
          <w:sz w:val="23"/>
          <w:szCs w:val="23"/>
        </w:rPr>
        <w:t>ответствии с полученными от руководителя ВКР замечаниями, после чего обучающийся приступает к оформлению работы в соответствии с требованиями. По завершении рук</w:t>
      </w:r>
      <w:r w:rsidR="00AE3AC8">
        <w:rPr>
          <w:sz w:val="23"/>
          <w:szCs w:val="23"/>
        </w:rPr>
        <w:t>ово</w:t>
      </w:r>
      <w:r>
        <w:rPr>
          <w:sz w:val="23"/>
          <w:szCs w:val="23"/>
        </w:rPr>
        <w:t>дитель проверяет качество работы, подписывает ее и вме</w:t>
      </w:r>
      <w:r w:rsidR="00AE3AC8">
        <w:rPr>
          <w:sz w:val="23"/>
          <w:szCs w:val="23"/>
        </w:rPr>
        <w:t>сте с заданием и своим письмен</w:t>
      </w:r>
      <w:r>
        <w:rPr>
          <w:sz w:val="23"/>
          <w:szCs w:val="23"/>
        </w:rPr>
        <w:t xml:space="preserve">ным отзывом передает заместителю директора по учебно-производственной работе </w:t>
      </w:r>
      <w:r w:rsidR="00AE3AC8">
        <w:rPr>
          <w:sz w:val="23"/>
          <w:szCs w:val="23"/>
        </w:rPr>
        <w:t>колледжа.</w:t>
      </w: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  <w:sectPr w:rsidR="00EB7FD7" w:rsidSect="00EB7F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448" w:type="dxa"/>
        <w:tblInd w:w="-17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48"/>
      </w:tblGrid>
      <w:tr w:rsidR="00EB7FD7" w:rsidRPr="00875C82" w:rsidTr="00EB7FD7">
        <w:trPr>
          <w:trHeight w:val="782"/>
        </w:trPr>
        <w:tc>
          <w:tcPr>
            <w:tcW w:w="11448" w:type="dxa"/>
          </w:tcPr>
          <w:p w:rsidR="00EB7FD7" w:rsidRPr="00875C82" w:rsidRDefault="00EB7FD7" w:rsidP="00875C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Настоящая аннотация составлена по  программе  подготовки 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специалистов среднего звена разработан на основании: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хозяйства, утвержденного приказом Министерства просвещения Российской Федерации №799 от 27 октября 2023г.;</w:t>
            </w: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Порядка организации и осуществления образовательной деятельности по образовательным программамсреднего профессионального образования, утвержденного приказом Министерства образования и науки РФ от 24 августа 2022 г. N 762; </w:t>
            </w: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Российской Федерации от 08.11.2021 г. № 800 (с изменениями и дополнениями).</w:t>
            </w:r>
          </w:p>
        </w:tc>
      </w:tr>
      <w:tr w:rsidR="00EB7FD7" w:rsidRPr="00875C82" w:rsidTr="00EB7FD7">
        <w:trPr>
          <w:trHeight w:val="200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7FD7" w:rsidRPr="00875C82" w:rsidTr="00EB7FD7">
        <w:trPr>
          <w:trHeight w:val="549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Общий объем образовательной программы составляет 2952 академических часа и включает в себя все виды учебной деятельности обучающихся во взаимодействии с преподавателем по видам учебных занятий, практики, самостоятельную работу обучающихся, промежуточную и итоговую аттестацию. На проведение учебных занятий и практик при освоении учебных циклов образовательной программы выделено не менее 70 % от объема учебных циклов образовательной программы. В учебные циклы включена промежуточная аттестация обучающихся, которая осуществляется в рамках освоения соответствующих циклов.</w:t>
            </w:r>
          </w:p>
        </w:tc>
      </w:tr>
      <w:tr w:rsidR="00EB7FD7" w:rsidRPr="00875C82" w:rsidTr="00EB7FD7">
        <w:trPr>
          <w:trHeight w:val="83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Учебный план предусматривает 1 год 10 месяцев обучения, поскольку реализуется на базе среднего общего образования.</w:t>
            </w:r>
          </w:p>
        </w:tc>
      </w:tr>
      <w:tr w:rsidR="00EB7FD7" w:rsidRPr="00875C82" w:rsidTr="00EB7FD7">
        <w:trPr>
          <w:trHeight w:val="666"/>
        </w:trPr>
        <w:tc>
          <w:tcPr>
            <w:tcW w:w="11448" w:type="dxa"/>
          </w:tcPr>
          <w:p w:rsidR="00162412" w:rsidRPr="00875C82" w:rsidRDefault="00162412" w:rsidP="006717F4">
            <w:p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Учебный процесс организован следующим образом: учебный год делится на 2 семестра, заканчивающихся промежуточными аттестациями; каникулы установлены 2 раза в год, общей продолжительностью 10-11 недель, в том числе 2 недели в зимний период; продолжительность учебной недели - шестидневная. </w:t>
            </w:r>
          </w:p>
          <w:p w:rsidR="00EB7FD7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Максимальный объем учебной нагрузки обучающихся составляет 36 академических часов в неделю; продолжительность академического часа для всех видов аудиторных занятий составляет 45 мин. Все занятия сгруппированы парами: 45минут аудиторных занятий, затем перерыв 5 минут, потом следующие 45 минут аудиторных занятий. По окончании двухчасового занятияустанавливается перерыв не менее 10 минут.</w:t>
            </w:r>
          </w:p>
          <w:p w:rsidR="006717F4" w:rsidRPr="00875C82" w:rsidRDefault="006717F4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7FD7" w:rsidRPr="00875C82" w:rsidTr="00EB7FD7">
        <w:trPr>
          <w:trHeight w:val="316"/>
        </w:trPr>
        <w:tc>
          <w:tcPr>
            <w:tcW w:w="11448" w:type="dxa"/>
          </w:tcPr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При формировании образовательной программы были предусмотрены адаптационные дисциплины: 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Адапт</w:t>
            </w:r>
            <w:r w:rsidR="006717F4">
              <w:rPr>
                <w:rFonts w:cstheme="minorHAnsi"/>
                <w:color w:val="000000"/>
                <w:sz w:val="24"/>
                <w:szCs w:val="24"/>
              </w:rPr>
              <w:t>ивная физическая культура;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Адаптация на рынке труда, обеспечивающие коррекцию нарушений развития и социальную 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адаптацию обучающихся инвалидов и лицс ограниченными возможностями здоровья.</w:t>
            </w:r>
          </w:p>
        </w:tc>
      </w:tr>
      <w:tr w:rsidR="00EB7FD7" w:rsidRPr="00875C82" w:rsidTr="00EB7FD7">
        <w:trPr>
          <w:trHeight w:val="316"/>
        </w:trPr>
        <w:tc>
          <w:tcPr>
            <w:tcW w:w="11448" w:type="dxa"/>
          </w:tcPr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В состав учебного плана входят циклы: социально-гуманитарный, общепрофессиональный, 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профессиональный. Профессиональный цикл включает 4 профессиональных модуля, которые </w:t>
            </w:r>
          </w:p>
          <w:p w:rsidR="00EB7FD7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сформированы в соответствии с основными видами деятельности, предусмотренными ФГОССПО</w:t>
            </w:r>
            <w:r w:rsidR="006717F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6717F4" w:rsidRPr="00875C82" w:rsidRDefault="006717F4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B7FD7" w:rsidRPr="00875C82" w:rsidRDefault="00EB7FD7" w:rsidP="00AE3AC8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sectPr w:rsidR="00EB7FD7" w:rsidRPr="00875C82" w:rsidSect="00EB7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F7DCF1"/>
    <w:multiLevelType w:val="hybridMultilevel"/>
    <w:tmpl w:val="2DAAEA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A966F4"/>
    <w:multiLevelType w:val="hybridMultilevel"/>
    <w:tmpl w:val="F74CD1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F73C8D"/>
    <w:multiLevelType w:val="hybridMultilevel"/>
    <w:tmpl w:val="C756C4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832D8E"/>
    <w:multiLevelType w:val="hybridMultilevel"/>
    <w:tmpl w:val="18404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05296AA"/>
    <w:multiLevelType w:val="hybridMultilevel"/>
    <w:tmpl w:val="9940EB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4F4A9F"/>
    <w:multiLevelType w:val="hybridMultilevel"/>
    <w:tmpl w:val="FC947344"/>
    <w:lvl w:ilvl="0" w:tplc="FFFFFFFF">
      <w:start w:val="1"/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45E24"/>
    <w:multiLevelType w:val="hybridMultilevel"/>
    <w:tmpl w:val="CF471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A3C"/>
    <w:rsid w:val="000850CD"/>
    <w:rsid w:val="00086D9D"/>
    <w:rsid w:val="00162412"/>
    <w:rsid w:val="00165832"/>
    <w:rsid w:val="00177DE3"/>
    <w:rsid w:val="001858B0"/>
    <w:rsid w:val="001B5B19"/>
    <w:rsid w:val="001F738A"/>
    <w:rsid w:val="00361656"/>
    <w:rsid w:val="003B4402"/>
    <w:rsid w:val="003E3D0D"/>
    <w:rsid w:val="003F5A94"/>
    <w:rsid w:val="005D1AA8"/>
    <w:rsid w:val="005E3C4D"/>
    <w:rsid w:val="00652212"/>
    <w:rsid w:val="00660BDD"/>
    <w:rsid w:val="006717F4"/>
    <w:rsid w:val="007207AF"/>
    <w:rsid w:val="00771B35"/>
    <w:rsid w:val="007B0CDE"/>
    <w:rsid w:val="007C0318"/>
    <w:rsid w:val="00875C82"/>
    <w:rsid w:val="008F5BA9"/>
    <w:rsid w:val="00AE3AC8"/>
    <w:rsid w:val="00B12A3C"/>
    <w:rsid w:val="00B24316"/>
    <w:rsid w:val="00C3572E"/>
    <w:rsid w:val="00C773F5"/>
    <w:rsid w:val="00CE042E"/>
    <w:rsid w:val="00DA287C"/>
    <w:rsid w:val="00E81EE1"/>
    <w:rsid w:val="00EB7FD7"/>
    <w:rsid w:val="00F31258"/>
    <w:rsid w:val="00F4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287C"/>
    <w:rPr>
      <w:color w:val="0000FF"/>
      <w:u w:val="single"/>
    </w:rPr>
  </w:style>
  <w:style w:type="paragraph" w:customStyle="1" w:styleId="Default">
    <w:name w:val="Default"/>
    <w:rsid w:val="00E8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B5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fedra-po.irooo.ru/images/DN/05_1801_ot_29.05.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fedra-po.irooo.ru/images/DN/Prikaz_285_ot_17.04.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roda.psk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lic-k1@obladmin.psk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8976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2025-02-18T10:45:00Z</dcterms:created>
  <dcterms:modified xsi:type="dcterms:W3CDTF">2025-02-18T10:45:00Z</dcterms:modified>
</cp:coreProperties>
</file>